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4DB1" w:rsidRPr="004707E2" w:rsidRDefault="009B4DB1" w:rsidP="009B4DB1">
      <w:pPr>
        <w:keepNext/>
        <w:spacing w:line="23" w:lineRule="atLeast"/>
        <w:jc w:val="right"/>
        <w:outlineLvl w:val="2"/>
        <w:rPr>
          <w:b/>
          <w:caps/>
          <w:sz w:val="20"/>
          <w:szCs w:val="20"/>
        </w:rPr>
      </w:pPr>
      <w:bookmarkStart w:id="0" w:name="_GoBack"/>
      <w:bookmarkEnd w:id="0"/>
      <w:r w:rsidRPr="004707E2">
        <w:rPr>
          <w:b/>
          <w:caps/>
          <w:sz w:val="20"/>
          <w:szCs w:val="20"/>
        </w:rPr>
        <w:t>előterjesztés 1. sz. melléklete</w:t>
      </w:r>
    </w:p>
    <w:p w:rsidR="009B4DB1" w:rsidRPr="004707E2" w:rsidRDefault="009B4DB1" w:rsidP="009B4DB1">
      <w:pPr>
        <w:keepNext/>
        <w:spacing w:line="23" w:lineRule="atLeast"/>
        <w:jc w:val="right"/>
        <w:outlineLvl w:val="2"/>
        <w:rPr>
          <w:b/>
          <w:caps/>
          <w:sz w:val="20"/>
          <w:szCs w:val="20"/>
        </w:rPr>
      </w:pPr>
    </w:p>
    <w:p w:rsidR="00C21348" w:rsidRPr="004707E2" w:rsidRDefault="00C21348" w:rsidP="00481A67">
      <w:pPr>
        <w:keepNext/>
        <w:spacing w:line="23" w:lineRule="atLeast"/>
        <w:jc w:val="center"/>
        <w:outlineLvl w:val="2"/>
        <w:rPr>
          <w:b/>
          <w:caps/>
          <w:sz w:val="36"/>
          <w:szCs w:val="36"/>
        </w:rPr>
      </w:pPr>
      <w:r w:rsidRPr="004707E2">
        <w:rPr>
          <w:b/>
          <w:caps/>
          <w:sz w:val="36"/>
          <w:szCs w:val="36"/>
        </w:rPr>
        <w:t>VAGYONKEZELÉSI szerződés</w:t>
      </w:r>
    </w:p>
    <w:p w:rsidR="0053691B" w:rsidRPr="004707E2" w:rsidRDefault="0053691B" w:rsidP="00481A67">
      <w:pPr>
        <w:spacing w:line="23" w:lineRule="atLeast"/>
        <w:jc w:val="both"/>
      </w:pPr>
    </w:p>
    <w:p w:rsidR="00C21348" w:rsidRPr="004707E2" w:rsidRDefault="00C21348" w:rsidP="00481A67">
      <w:pPr>
        <w:spacing w:line="23" w:lineRule="atLeast"/>
        <w:jc w:val="both"/>
      </w:pPr>
      <w:r w:rsidRPr="004707E2">
        <w:t xml:space="preserve">amely létrejött </w:t>
      </w:r>
      <w:r w:rsidR="000E1021" w:rsidRPr="004707E2">
        <w:t>egyrészről a</w:t>
      </w:r>
    </w:p>
    <w:p w:rsidR="000E1021" w:rsidRPr="004707E2" w:rsidRDefault="00C82F68" w:rsidP="00481A67">
      <w:pPr>
        <w:spacing w:line="23" w:lineRule="atLeast"/>
        <w:jc w:val="both"/>
      </w:pPr>
      <w:r w:rsidRPr="004707E2">
        <w:rPr>
          <w:b/>
        </w:rPr>
        <w:t xml:space="preserve">Veresegyház Város Önkormányzata </w:t>
      </w:r>
      <w:r w:rsidRPr="004707E2">
        <w:t xml:space="preserve">(székhelye: 2112 Veresegyház, Fő út 35., adószáma: 15730576-2-13, statisztikai számjele: 15730576-8411-321-13, törzskönyvi azonosító száma a Magyar Államkincstárnál: 730578, képviseli a Magyarország helyi önkormányzatairól szóló 2011. évi CLXXXIX. törvény [a továbbiakban: Mötv.] 41. §-a alapján: Pásztor Béla polgármester, jogi ellenjegyző: Garai Tamás József jegyző és az államháztartásról szóló 2011. évi CXCV. törvény (a továbbiakban: Áht.) 37. § (1) bekezdése szerinti pénzügyi ellenjegyző: Jáger Ágnes pénzügyi osztályvezető, bankszámlaszáma: K&amp;H Bank Zrt. 10402991-49565452-57481014) mint Átadó (a továbbiakban: </w:t>
      </w:r>
      <w:r w:rsidRPr="004707E2">
        <w:rPr>
          <w:b/>
        </w:rPr>
        <w:t>Önkormányzat</w:t>
      </w:r>
      <w:r w:rsidRPr="004707E2">
        <w:t>), valamint a</w:t>
      </w:r>
    </w:p>
    <w:p w:rsidR="00C21348" w:rsidRPr="004707E2" w:rsidRDefault="00C21348" w:rsidP="00481A67">
      <w:pPr>
        <w:spacing w:line="23" w:lineRule="atLeast"/>
        <w:jc w:val="both"/>
        <w:rPr>
          <w:b/>
        </w:rPr>
      </w:pPr>
    </w:p>
    <w:p w:rsidR="004629CD" w:rsidRPr="009F0E72" w:rsidRDefault="004629CD" w:rsidP="004629CD">
      <w:pPr>
        <w:spacing w:line="23" w:lineRule="atLeast"/>
        <w:jc w:val="both"/>
        <w:rPr>
          <w:b/>
          <w:bCs/>
        </w:rPr>
      </w:pPr>
      <w:r w:rsidRPr="009F0E72">
        <w:rPr>
          <w:b/>
          <w:bCs/>
        </w:rPr>
        <w:t>Dunakeszi Tankerületi Központ</w:t>
      </w:r>
    </w:p>
    <w:p w:rsidR="004629CD" w:rsidRPr="009F0E72" w:rsidRDefault="004629CD" w:rsidP="004629CD">
      <w:pPr>
        <w:spacing w:line="23" w:lineRule="atLeast"/>
        <w:jc w:val="both"/>
      </w:pPr>
      <w:r w:rsidRPr="009F0E72">
        <w:t>székhelye: 2120 Dunakeszi, Állomás sétány 4.</w:t>
      </w:r>
    </w:p>
    <w:p w:rsidR="004629CD" w:rsidRPr="009F0E72" w:rsidRDefault="004629CD" w:rsidP="004629CD">
      <w:pPr>
        <w:spacing w:line="23" w:lineRule="atLeast"/>
        <w:jc w:val="both"/>
      </w:pPr>
      <w:r w:rsidRPr="009F0E72">
        <w:t xml:space="preserve">képviseli: Eich László tankerületi igazgató </w:t>
      </w:r>
    </w:p>
    <w:p w:rsidR="004629CD" w:rsidRPr="009F0E72" w:rsidRDefault="004629CD" w:rsidP="004629CD">
      <w:pPr>
        <w:spacing w:line="23" w:lineRule="atLeast"/>
        <w:jc w:val="both"/>
      </w:pPr>
      <w:r w:rsidRPr="009F0E72">
        <w:t>adóigazgatási azonosító száma: 15835066-2-13</w:t>
      </w:r>
    </w:p>
    <w:p w:rsidR="004629CD" w:rsidRPr="009F0E72" w:rsidRDefault="004629CD" w:rsidP="004629CD">
      <w:pPr>
        <w:spacing w:line="23" w:lineRule="atLeast"/>
        <w:jc w:val="both"/>
      </w:pPr>
      <w:r w:rsidRPr="009F0E72">
        <w:t>Előirányzat-felhasználási keretszámla száma:</w:t>
      </w:r>
      <w:r w:rsidRPr="009F0E72">
        <w:rPr>
          <w:color w:val="1F497D"/>
        </w:rPr>
        <w:t xml:space="preserve"> </w:t>
      </w:r>
      <w:r w:rsidRPr="009F0E72">
        <w:t>10032000-00336640-00000000</w:t>
      </w:r>
    </w:p>
    <w:p w:rsidR="004629CD" w:rsidRPr="009F0E72" w:rsidRDefault="004629CD" w:rsidP="004629CD">
      <w:pPr>
        <w:spacing w:line="23" w:lineRule="atLeast"/>
        <w:jc w:val="both"/>
      </w:pPr>
      <w:r w:rsidRPr="009F0E72">
        <w:t>ÁHT azonosítója: 361606</w:t>
      </w:r>
    </w:p>
    <w:p w:rsidR="004629CD" w:rsidRPr="009F0E72" w:rsidRDefault="004629CD" w:rsidP="004629CD">
      <w:pPr>
        <w:spacing w:line="23" w:lineRule="atLeast"/>
        <w:jc w:val="both"/>
        <w:rPr>
          <w:b/>
          <w:bCs/>
        </w:rPr>
      </w:pPr>
      <w:r w:rsidRPr="009F0E72">
        <w:t>KSH statisztikai számjele: 15835066-8412-312-13</w:t>
      </w:r>
    </w:p>
    <w:p w:rsidR="00C21348" w:rsidRPr="004707E2" w:rsidRDefault="00C21348" w:rsidP="00481A67">
      <w:pPr>
        <w:spacing w:line="23" w:lineRule="atLeast"/>
        <w:jc w:val="both"/>
      </w:pPr>
      <w:r w:rsidRPr="004707E2">
        <w:t xml:space="preserve">mint átvevő (a továbbiakban: </w:t>
      </w:r>
      <w:r w:rsidRPr="004707E2">
        <w:rPr>
          <w:b/>
        </w:rPr>
        <w:t>Átvevő</w:t>
      </w:r>
      <w:r w:rsidRPr="004707E2">
        <w:t xml:space="preserve">) </w:t>
      </w:r>
    </w:p>
    <w:p w:rsidR="00EA7880" w:rsidRPr="004707E2" w:rsidRDefault="00EA7880" w:rsidP="00481A67">
      <w:pPr>
        <w:spacing w:line="23" w:lineRule="atLeast"/>
      </w:pPr>
    </w:p>
    <w:p w:rsidR="00C21348" w:rsidRPr="004707E2" w:rsidRDefault="00C21348" w:rsidP="00481A67">
      <w:pPr>
        <w:spacing w:line="23" w:lineRule="atLeast"/>
      </w:pPr>
      <w:r w:rsidRPr="004707E2">
        <w:t xml:space="preserve">(a továbbiakban együtt: </w:t>
      </w:r>
      <w:r w:rsidRPr="004707E2">
        <w:rPr>
          <w:b/>
        </w:rPr>
        <w:t>Felek</w:t>
      </w:r>
      <w:r w:rsidRPr="004707E2">
        <w:t>) között alulírott helyen és napon a következő feltételekkel:</w:t>
      </w:r>
    </w:p>
    <w:p w:rsidR="00481A67" w:rsidRPr="004707E2" w:rsidRDefault="00481A67" w:rsidP="00481A67">
      <w:pPr>
        <w:pStyle w:val="Szvegtrzs"/>
        <w:spacing w:after="0" w:line="23" w:lineRule="atLeast"/>
        <w:jc w:val="center"/>
        <w:rPr>
          <w:b/>
        </w:rPr>
      </w:pPr>
    </w:p>
    <w:p w:rsidR="00481A67" w:rsidRPr="004707E2" w:rsidRDefault="00481A67" w:rsidP="00481A67">
      <w:pPr>
        <w:pStyle w:val="Szvegtrzs"/>
        <w:spacing w:after="0" w:line="23" w:lineRule="atLeast"/>
        <w:jc w:val="center"/>
        <w:rPr>
          <w:b/>
        </w:rPr>
      </w:pPr>
    </w:p>
    <w:p w:rsidR="00C21348" w:rsidRPr="004707E2" w:rsidRDefault="00C21348" w:rsidP="00EA7880">
      <w:pPr>
        <w:pStyle w:val="Szvegtrzs"/>
        <w:numPr>
          <w:ilvl w:val="0"/>
          <w:numId w:val="6"/>
        </w:numPr>
        <w:spacing w:after="0" w:line="23" w:lineRule="atLeast"/>
        <w:ind w:left="0" w:firstLine="567"/>
        <w:jc w:val="center"/>
        <w:rPr>
          <w:b/>
        </w:rPr>
      </w:pPr>
      <w:r w:rsidRPr="004707E2">
        <w:rPr>
          <w:b/>
        </w:rPr>
        <w:t>ELŐZMÉNYEK</w:t>
      </w:r>
    </w:p>
    <w:p w:rsidR="00C21348" w:rsidRPr="004707E2" w:rsidRDefault="00C21348" w:rsidP="00481A67">
      <w:pPr>
        <w:spacing w:line="23" w:lineRule="atLeast"/>
        <w:jc w:val="both"/>
      </w:pPr>
    </w:p>
    <w:p w:rsidR="00C21348" w:rsidRPr="004707E2" w:rsidRDefault="00BC4F09" w:rsidP="00481A67">
      <w:pPr>
        <w:spacing w:line="23" w:lineRule="atLeast"/>
        <w:jc w:val="both"/>
      </w:pPr>
      <w:r w:rsidRPr="004707E2">
        <w:t>„</w:t>
      </w:r>
      <w:r w:rsidR="00C21348" w:rsidRPr="004707E2">
        <w:t>A nemzeti köznevelésről</w:t>
      </w:r>
      <w:r w:rsidRPr="004707E2">
        <w:t>”</w:t>
      </w:r>
      <w:r w:rsidR="00C21348" w:rsidRPr="004707E2">
        <w:t xml:space="preserve"> szóló 2011. évi CXC. törvény (a továbbiakban: Nkt.) 74. § (1) bekezdése alapján 2013. január 1-jétől az állam gondoskodik - az óvodai nevelés, a nemzetiséghez tartozók óvodai nevelése, a többi gyermekkel, tanulóval együtt nevelhető, oktatható sajátos nevelési igényű gyermekek óvodai nevelése kivételével - a köznevelési alapfeladatok ellátásáról. </w:t>
      </w:r>
      <w:r w:rsidRPr="004707E2">
        <w:t>A Kormány a 2016. december 31-ig</w:t>
      </w:r>
      <w:r w:rsidR="00C21348" w:rsidRPr="004707E2">
        <w:t xml:space="preserve"> hatályos, </w:t>
      </w:r>
      <w:r w:rsidRPr="004707E2">
        <w:t>„</w:t>
      </w:r>
      <w:r w:rsidR="00C21348" w:rsidRPr="004707E2">
        <w:t>a Klebelsberg Intézményfenntartó Központról</w:t>
      </w:r>
      <w:r w:rsidRPr="004707E2">
        <w:t>”</w:t>
      </w:r>
      <w:r w:rsidR="00C21348" w:rsidRPr="004707E2">
        <w:t xml:space="preserve"> szóló 202/2012. (VII.27.) Korm. rendelet 3. § (1) bekezdése c) pontjában az állami köznevelési közfeladat ellátásában fenntartóként részt vevő szervként, ennek keretében az állami fenntartású köznevelési intézmények fenntartói jogai és kötelezettségei gyakorlására 2013. január 1-jei hatállyal a Klebelsberg Intézményfenntartó Központot (a továbbiakban: KLIK) jelölte ki. A 202/2012. (VII.27.) Korm. rendelet 2017. január 1-jén hatályát veszti. </w:t>
      </w:r>
    </w:p>
    <w:p w:rsidR="00481A67" w:rsidRPr="004707E2" w:rsidRDefault="00481A67" w:rsidP="00481A67">
      <w:pPr>
        <w:spacing w:line="23" w:lineRule="atLeast"/>
        <w:jc w:val="both"/>
      </w:pPr>
    </w:p>
    <w:p w:rsidR="00C21348" w:rsidRPr="004707E2" w:rsidRDefault="00C21348" w:rsidP="00481A67">
      <w:pPr>
        <w:spacing w:line="23" w:lineRule="atLeast"/>
        <w:jc w:val="both"/>
      </w:pPr>
      <w:r w:rsidRPr="004707E2">
        <w:t>A</w:t>
      </w:r>
      <w:r w:rsidR="00312305" w:rsidRPr="004707E2">
        <w:t>z</w:t>
      </w:r>
      <w:r w:rsidRPr="004707E2">
        <w:t xml:space="preserve"> Nkt. </w:t>
      </w:r>
      <w:r w:rsidR="002A5121" w:rsidRPr="004707E2">
        <w:t>–</w:t>
      </w:r>
      <w:r w:rsidR="0084658D" w:rsidRPr="004707E2">
        <w:t xml:space="preserve"> </w:t>
      </w:r>
      <w:r w:rsidR="00312305" w:rsidRPr="004707E2">
        <w:t>2016. december 31-ig hatályos</w:t>
      </w:r>
      <w:r w:rsidR="002A5121" w:rsidRPr="004707E2">
        <w:t xml:space="preserve"> –</w:t>
      </w:r>
      <w:r w:rsidR="00312305" w:rsidRPr="004707E2">
        <w:t xml:space="preserve"> </w:t>
      </w:r>
      <w:r w:rsidRPr="004707E2">
        <w:t xml:space="preserve">74. § (4) bekezdése alapján </w:t>
      </w:r>
      <w:r w:rsidR="005B03BC" w:rsidRPr="004707E2">
        <w:t xml:space="preserve">a 3000 főt meghaladó lakosságszámú települési önkormányzat gondoskodik - a szakképző iskola kivételével - az illetékességi területén lévő összes, saját tulajdonában álló, az állami intézményfenntartó központ által fenntartott köznevelési intézmény feladatainak ellátását szolgáló ingó és ingatlan vagyon működtetéséről. </w:t>
      </w:r>
    </w:p>
    <w:p w:rsidR="00481A67" w:rsidRPr="004707E2" w:rsidRDefault="00481A67" w:rsidP="00481A67">
      <w:pPr>
        <w:spacing w:line="23" w:lineRule="atLeast"/>
        <w:jc w:val="both"/>
      </w:pPr>
    </w:p>
    <w:p w:rsidR="00C21348" w:rsidRPr="004707E2" w:rsidRDefault="00C21348" w:rsidP="00481A67">
      <w:pPr>
        <w:spacing w:line="23" w:lineRule="atLeast"/>
        <w:jc w:val="both"/>
      </w:pPr>
      <w:r w:rsidRPr="004707E2">
        <w:t>A működtetés keretében az Önkormányzat a KLIK-kel 2013.</w:t>
      </w:r>
      <w:r w:rsidR="00C82F68" w:rsidRPr="004707E2">
        <w:t>február 11-én</w:t>
      </w:r>
      <w:r w:rsidRPr="004707E2">
        <w:t xml:space="preserve"> kötött használati szerződés alapján ellátja </w:t>
      </w:r>
      <w:r w:rsidR="00BC4F09" w:rsidRPr="004707E2">
        <w:t>„</w:t>
      </w:r>
      <w:r w:rsidRPr="004707E2">
        <w:t xml:space="preserve">a nemzeti köznevelésről szóló </w:t>
      </w:r>
      <w:r w:rsidR="00BC4F09" w:rsidRPr="004707E2">
        <w:t xml:space="preserve">2011. évi CXC. </w:t>
      </w:r>
      <w:r w:rsidRPr="004707E2">
        <w:t>törvény végrehajtásáról</w:t>
      </w:r>
      <w:r w:rsidR="00BC4F09" w:rsidRPr="004707E2">
        <w:t>”</w:t>
      </w:r>
      <w:r w:rsidRPr="004707E2">
        <w:t xml:space="preserve"> szóló 229/2012. (VIII. 28.) Korm. rendelet 8. mellékletben meghatározott működtetési feladatokat.</w:t>
      </w:r>
    </w:p>
    <w:p w:rsidR="00593DA5" w:rsidRPr="004707E2" w:rsidRDefault="00C82F68" w:rsidP="00481A67">
      <w:pPr>
        <w:spacing w:line="23" w:lineRule="atLeast"/>
        <w:jc w:val="both"/>
      </w:pPr>
      <w:r w:rsidRPr="004707E2">
        <w:lastRenderedPageBreak/>
        <w:t>„Az állami köznevelési közfeladat ellátásában fenntartóként részt vevő szervekről, valamint a Klebelsberg Központról” szóló 134/2016. (VI. 10.) Korm. rendelet (a továbbiakban: Korm. rendelet) alapján a köznevelési intézmények fenntartásával és működtetésével kapcsolatos feladatok ellátása céljából a KLIK-ből a területi szervei 2017. január 1-jével kiválnak, és a Korm. rendeletben meghatározott tankerületi központba olvadnak be, a KLIK központi szerve 2017. január 1-jétől Klebelsberg Központ néven működik tovább. Az Átvevő illetékességi körébe tartozó köznevelési intézmények fenntartói jogai és kötelezettségei tekintetében 2017. január 1-jétől a KLIK jogutódja az Átvevő Tankerületi Központ.</w:t>
      </w:r>
    </w:p>
    <w:p w:rsidR="00481A67" w:rsidRPr="004707E2" w:rsidRDefault="00481A67" w:rsidP="00481A67">
      <w:pPr>
        <w:spacing w:line="23" w:lineRule="atLeast"/>
        <w:jc w:val="both"/>
      </w:pPr>
    </w:p>
    <w:p w:rsidR="00C21348" w:rsidRPr="004707E2" w:rsidRDefault="00EC55C0" w:rsidP="00481A67">
      <w:pPr>
        <w:spacing w:line="23" w:lineRule="atLeast"/>
        <w:jc w:val="both"/>
      </w:pPr>
      <w:r w:rsidRPr="004707E2">
        <w:t xml:space="preserve">Az </w:t>
      </w:r>
      <w:r w:rsidR="00C21348" w:rsidRPr="004707E2">
        <w:t xml:space="preserve">Nkt. </w:t>
      </w:r>
      <w:r w:rsidRPr="004707E2">
        <w:t xml:space="preserve">2017. január 1. napjától hatályos </w:t>
      </w:r>
      <w:r w:rsidR="00C21348" w:rsidRPr="004707E2">
        <w:t xml:space="preserve">74. § (4) bekezdése alapján a tankerületi központ által fenntartott köznevelési intézmény feladatainak ellátását szolgáló, települési önkormányzati tulajdonú ingatlan és ingó vagyonra vonatkozóan a tankerületi központot ingyenes vagyonkezelői jog illeti meg mindaddig, amíg a köznevelési közfeladat a tankerületi központ részéről történő ellátása az adott ingatlanban meg nem szűnik. </w:t>
      </w:r>
    </w:p>
    <w:p w:rsidR="00481A67" w:rsidRPr="004707E2" w:rsidRDefault="00481A67" w:rsidP="00481A67">
      <w:pPr>
        <w:spacing w:line="23" w:lineRule="atLeast"/>
        <w:jc w:val="both"/>
      </w:pPr>
    </w:p>
    <w:p w:rsidR="00C21348" w:rsidRPr="004707E2" w:rsidRDefault="00C21348" w:rsidP="00481A67">
      <w:pPr>
        <w:spacing w:line="23" w:lineRule="atLeast"/>
        <w:jc w:val="both"/>
      </w:pPr>
      <w:r w:rsidRPr="004707E2">
        <w:t>Az Nkt. 99/G. § (1) bekezdése értelmében a tankerületi központ által fenntartott, települési önkormányzat által működtetett köznevelési intézmény 76. §-ban meghatározott működtetésével kapcsolatos jogviszonyokból származó jogok és kötelezettségek a tankerületi központot 2017. január 1-jétől illetik meg, illetve terhelik.</w:t>
      </w:r>
    </w:p>
    <w:p w:rsidR="00481A67" w:rsidRPr="004707E2" w:rsidRDefault="00481A67" w:rsidP="00481A67">
      <w:pPr>
        <w:spacing w:line="23" w:lineRule="atLeast"/>
        <w:jc w:val="both"/>
      </w:pPr>
    </w:p>
    <w:p w:rsidR="00481A67" w:rsidRPr="004707E2" w:rsidRDefault="00C21348" w:rsidP="00481A67">
      <w:pPr>
        <w:spacing w:line="23" w:lineRule="atLeast"/>
        <w:jc w:val="both"/>
      </w:pPr>
      <w:r w:rsidRPr="004707E2">
        <w:t xml:space="preserve">Az Nkt. 99/H. § (1) bekezdése szerint 2016. december 31-én települési önkormányzat által működtetett köznevelési intézmény köznevelési feladatainak ellátását szolgáló mindazon települési önkormányzati vagyon és vagyoni értékű jog (a továbbiakban: vagyon) leltár szerint 2017. január 1-jén a területileg illetékes tankerületi központ ingyenes vagyonkezelésébe kerül. </w:t>
      </w:r>
    </w:p>
    <w:p w:rsidR="00481A67" w:rsidRPr="004707E2" w:rsidRDefault="00481A67" w:rsidP="00481A67">
      <w:pPr>
        <w:spacing w:line="23" w:lineRule="atLeast"/>
        <w:jc w:val="both"/>
      </w:pPr>
    </w:p>
    <w:p w:rsidR="00C21348" w:rsidRPr="004707E2" w:rsidRDefault="00C21348" w:rsidP="00481A67">
      <w:pPr>
        <w:spacing w:line="23" w:lineRule="atLeast"/>
        <w:jc w:val="both"/>
      </w:pPr>
      <w:r w:rsidRPr="004707E2">
        <w:t>A köznevelési feladat ellátását biztosító vagyon alatt az ellátott köznevelési feladathoz kapcsolódó valamennyi jogot és kötelezettséget, valamint ingó és ingatlan vagyont is érteni kell.</w:t>
      </w:r>
    </w:p>
    <w:p w:rsidR="00481A67" w:rsidRPr="004707E2" w:rsidRDefault="00481A67" w:rsidP="00481A67">
      <w:pPr>
        <w:spacing w:line="23" w:lineRule="atLeast"/>
        <w:jc w:val="both"/>
      </w:pPr>
    </w:p>
    <w:p w:rsidR="00346CD2" w:rsidRPr="004707E2" w:rsidRDefault="00C21348" w:rsidP="00481A67">
      <w:pPr>
        <w:spacing w:line="23" w:lineRule="atLeast"/>
        <w:jc w:val="both"/>
      </w:pPr>
      <w:r w:rsidRPr="004707E2">
        <w:t xml:space="preserve">Felek az Nkt. 99/H. § (3) bekezdése alapján egyidejűleg átadás-átvételi megállapodást kötnek, melyben meghatározzák az Átvevő ingyenes vagyonkezelésébe kerülő ingó és ingatlan vagyonelemek körét. </w:t>
      </w:r>
    </w:p>
    <w:p w:rsidR="00C21348" w:rsidRPr="004707E2" w:rsidRDefault="00C21348" w:rsidP="00481A67">
      <w:pPr>
        <w:spacing w:line="23" w:lineRule="atLeast"/>
        <w:jc w:val="both"/>
      </w:pPr>
      <w:r w:rsidRPr="004707E2">
        <w:t>A szerződés tárgyát képező vagyonelemek vagyonkezelői joga gyakorlásának szabályait a Felek az alábbiak szerint állapítják meg:</w:t>
      </w:r>
    </w:p>
    <w:p w:rsidR="00481A67" w:rsidRPr="004707E2" w:rsidRDefault="00481A67" w:rsidP="00481A67">
      <w:pPr>
        <w:spacing w:line="23" w:lineRule="atLeast"/>
        <w:jc w:val="both"/>
      </w:pPr>
    </w:p>
    <w:p w:rsidR="00C21348" w:rsidRPr="004707E2" w:rsidRDefault="00C21348" w:rsidP="00EA7880">
      <w:pPr>
        <w:pStyle w:val="Szvegtrzs"/>
        <w:numPr>
          <w:ilvl w:val="0"/>
          <w:numId w:val="6"/>
        </w:numPr>
        <w:spacing w:after="0" w:line="23" w:lineRule="atLeast"/>
        <w:ind w:left="0" w:firstLine="567"/>
        <w:jc w:val="center"/>
        <w:rPr>
          <w:b/>
        </w:rPr>
      </w:pPr>
      <w:r w:rsidRPr="004707E2">
        <w:rPr>
          <w:b/>
        </w:rPr>
        <w:t>A szerződés tárgya</w:t>
      </w:r>
    </w:p>
    <w:p w:rsidR="00481A67" w:rsidRPr="004707E2" w:rsidRDefault="00481A67" w:rsidP="00481A67">
      <w:pPr>
        <w:pStyle w:val="Szvegtrzs"/>
        <w:spacing w:after="0" w:line="23" w:lineRule="atLeast"/>
        <w:jc w:val="center"/>
        <w:rPr>
          <w:b/>
        </w:rPr>
      </w:pPr>
    </w:p>
    <w:p w:rsidR="00C21348" w:rsidRPr="004707E2" w:rsidRDefault="00C21348" w:rsidP="00481A67">
      <w:pPr>
        <w:numPr>
          <w:ilvl w:val="0"/>
          <w:numId w:val="3"/>
        </w:numPr>
        <w:spacing w:line="23" w:lineRule="atLeast"/>
        <w:jc w:val="both"/>
        <w:rPr>
          <w:b/>
        </w:rPr>
      </w:pPr>
      <w:r w:rsidRPr="004707E2">
        <w:t>Az Önkormányzat ingyenesen vagyonkezelésbe adja, az Átvevő pedig vagyonkezelésbe veszi az alábbiakban felsorolt ingatlanokat:</w:t>
      </w:r>
    </w:p>
    <w:p w:rsidR="00A91693" w:rsidRPr="004707E2" w:rsidRDefault="00A91693" w:rsidP="00A91693">
      <w:pPr>
        <w:spacing w:line="23" w:lineRule="atLeast"/>
        <w:jc w:val="both"/>
        <w:rPr>
          <w:b/>
        </w:rPr>
      </w:pPr>
    </w:p>
    <w:tbl>
      <w:tblPr>
        <w:tblW w:w="7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04"/>
        <w:gridCol w:w="4858"/>
        <w:gridCol w:w="1688"/>
      </w:tblGrid>
      <w:tr w:rsidR="009B4DB1" w:rsidRPr="004707E2" w:rsidTr="001D7DF5">
        <w:trPr>
          <w:trHeight w:val="255"/>
          <w:jc w:val="center"/>
        </w:trPr>
        <w:tc>
          <w:tcPr>
            <w:tcW w:w="1204" w:type="dxa"/>
            <w:vAlign w:val="center"/>
          </w:tcPr>
          <w:p w:rsidR="001D7DF5" w:rsidRPr="004707E2" w:rsidRDefault="001D7DF5" w:rsidP="001D7DF5">
            <w:pPr>
              <w:spacing w:line="23" w:lineRule="atLeast"/>
              <w:jc w:val="center"/>
              <w:rPr>
                <w:b/>
              </w:rPr>
            </w:pPr>
            <w:r w:rsidRPr="004707E2">
              <w:rPr>
                <w:b/>
              </w:rPr>
              <w:t>Sorszám</w:t>
            </w:r>
          </w:p>
        </w:tc>
        <w:tc>
          <w:tcPr>
            <w:tcW w:w="4858" w:type="dxa"/>
            <w:shd w:val="clear" w:color="auto" w:fill="auto"/>
          </w:tcPr>
          <w:p w:rsidR="001D7DF5" w:rsidRPr="004707E2" w:rsidRDefault="001D7DF5" w:rsidP="001D7DF5">
            <w:pPr>
              <w:spacing w:line="23" w:lineRule="atLeast"/>
              <w:jc w:val="center"/>
              <w:rPr>
                <w:b/>
              </w:rPr>
            </w:pPr>
            <w:r w:rsidRPr="004707E2">
              <w:rPr>
                <w:b/>
              </w:rPr>
              <w:t>Ingatlan címe (irányítószám település, cím)</w:t>
            </w:r>
          </w:p>
        </w:tc>
        <w:tc>
          <w:tcPr>
            <w:tcW w:w="1688" w:type="dxa"/>
            <w:shd w:val="clear" w:color="auto" w:fill="auto"/>
            <w:noWrap/>
          </w:tcPr>
          <w:p w:rsidR="001D7DF5" w:rsidRPr="004707E2" w:rsidRDefault="001D7DF5" w:rsidP="001D7DF5">
            <w:pPr>
              <w:spacing w:line="23" w:lineRule="atLeast"/>
              <w:jc w:val="center"/>
              <w:rPr>
                <w:b/>
              </w:rPr>
            </w:pPr>
            <w:r w:rsidRPr="004707E2">
              <w:rPr>
                <w:b/>
              </w:rPr>
              <w:t>Helyrajzi szám</w:t>
            </w:r>
          </w:p>
        </w:tc>
      </w:tr>
      <w:tr w:rsidR="009B4DB1" w:rsidRPr="004707E2" w:rsidTr="001D7DF5">
        <w:trPr>
          <w:trHeight w:val="255"/>
          <w:jc w:val="center"/>
        </w:trPr>
        <w:tc>
          <w:tcPr>
            <w:tcW w:w="1204" w:type="dxa"/>
            <w:vAlign w:val="center"/>
          </w:tcPr>
          <w:p w:rsidR="00C82F68" w:rsidRPr="004707E2" w:rsidRDefault="00C82F68" w:rsidP="00C82F68">
            <w:pPr>
              <w:spacing w:line="23" w:lineRule="atLeast"/>
              <w:jc w:val="center"/>
            </w:pPr>
            <w:r w:rsidRPr="004707E2">
              <w:t>1</w:t>
            </w:r>
          </w:p>
        </w:tc>
        <w:tc>
          <w:tcPr>
            <w:tcW w:w="4858" w:type="dxa"/>
            <w:shd w:val="clear" w:color="auto" w:fill="auto"/>
          </w:tcPr>
          <w:p w:rsidR="00C82F68" w:rsidRPr="004707E2" w:rsidRDefault="00C82F68" w:rsidP="00C82F68">
            <w:pPr>
              <w:spacing w:line="23" w:lineRule="atLeast"/>
            </w:pPr>
            <w:r w:rsidRPr="004707E2">
              <w:t>2112 Veresegyház, Mogyoródi utca 5-7.</w:t>
            </w:r>
          </w:p>
          <w:p w:rsidR="00B22AC5" w:rsidRPr="004707E2" w:rsidRDefault="00B22AC5" w:rsidP="00C82F68">
            <w:pPr>
              <w:spacing w:line="23" w:lineRule="atLeast"/>
            </w:pPr>
            <w:r w:rsidRPr="004707E2">
              <w:t>704622/732802 hányadban</w:t>
            </w:r>
          </w:p>
        </w:tc>
        <w:tc>
          <w:tcPr>
            <w:tcW w:w="1688" w:type="dxa"/>
            <w:shd w:val="clear" w:color="auto" w:fill="auto"/>
            <w:noWrap/>
          </w:tcPr>
          <w:p w:rsidR="00C82F68" w:rsidRPr="004707E2" w:rsidRDefault="00C82F68" w:rsidP="00C82F68">
            <w:pPr>
              <w:spacing w:line="23" w:lineRule="atLeast"/>
              <w:jc w:val="center"/>
            </w:pPr>
            <w:r w:rsidRPr="004707E2">
              <w:t>3542/4</w:t>
            </w:r>
          </w:p>
        </w:tc>
      </w:tr>
      <w:tr w:rsidR="009B4DB1" w:rsidRPr="004707E2" w:rsidTr="001D7DF5">
        <w:trPr>
          <w:trHeight w:val="255"/>
          <w:jc w:val="center"/>
        </w:trPr>
        <w:tc>
          <w:tcPr>
            <w:tcW w:w="1204" w:type="dxa"/>
            <w:vAlign w:val="center"/>
          </w:tcPr>
          <w:p w:rsidR="00C82F68" w:rsidRPr="004707E2" w:rsidRDefault="00C82F68" w:rsidP="00C82F68">
            <w:pPr>
              <w:spacing w:line="23" w:lineRule="atLeast"/>
              <w:jc w:val="center"/>
            </w:pPr>
            <w:r w:rsidRPr="004707E2">
              <w:t>2</w:t>
            </w:r>
          </w:p>
        </w:tc>
        <w:tc>
          <w:tcPr>
            <w:tcW w:w="4858" w:type="dxa"/>
            <w:shd w:val="clear" w:color="auto" w:fill="auto"/>
          </w:tcPr>
          <w:p w:rsidR="000079AF" w:rsidRPr="004707E2" w:rsidRDefault="00C82F68" w:rsidP="000079AF">
            <w:pPr>
              <w:spacing w:line="23" w:lineRule="atLeast"/>
            </w:pPr>
            <w:r w:rsidRPr="004707E2">
              <w:t>2112 Veresegyház, Nap utca 14/A</w:t>
            </w:r>
            <w:r w:rsidR="00346CD2" w:rsidRPr="004707E2">
              <w:t xml:space="preserve"> alatti Zeneiskola épülete</w:t>
            </w:r>
          </w:p>
          <w:p w:rsidR="00B22AC5" w:rsidRPr="004707E2" w:rsidRDefault="000079AF" w:rsidP="000079AF">
            <w:pPr>
              <w:spacing w:line="23" w:lineRule="atLeast"/>
            </w:pPr>
            <w:r w:rsidRPr="004707E2">
              <w:t xml:space="preserve"> 26395</w:t>
            </w:r>
            <w:r w:rsidR="00B22AC5" w:rsidRPr="004707E2">
              <w:t>/73735 hányadban</w:t>
            </w:r>
          </w:p>
        </w:tc>
        <w:tc>
          <w:tcPr>
            <w:tcW w:w="1688" w:type="dxa"/>
            <w:shd w:val="clear" w:color="auto" w:fill="auto"/>
            <w:noWrap/>
          </w:tcPr>
          <w:p w:rsidR="00C82F68" w:rsidRPr="004707E2" w:rsidRDefault="00C82F68" w:rsidP="00C82F68">
            <w:pPr>
              <w:spacing w:line="23" w:lineRule="atLeast"/>
              <w:jc w:val="center"/>
            </w:pPr>
            <w:r w:rsidRPr="004707E2">
              <w:t>1633</w:t>
            </w:r>
          </w:p>
        </w:tc>
      </w:tr>
      <w:tr w:rsidR="00C82F68" w:rsidRPr="004707E2" w:rsidTr="001D7DF5">
        <w:trPr>
          <w:trHeight w:val="255"/>
          <w:jc w:val="center"/>
        </w:trPr>
        <w:tc>
          <w:tcPr>
            <w:tcW w:w="1204" w:type="dxa"/>
            <w:vAlign w:val="center"/>
          </w:tcPr>
          <w:p w:rsidR="00C82F68" w:rsidRPr="004707E2" w:rsidRDefault="00C82F68" w:rsidP="00C82F68">
            <w:pPr>
              <w:spacing w:line="23" w:lineRule="atLeast"/>
              <w:jc w:val="center"/>
            </w:pPr>
            <w:r w:rsidRPr="004707E2">
              <w:t>3</w:t>
            </w:r>
          </w:p>
        </w:tc>
        <w:tc>
          <w:tcPr>
            <w:tcW w:w="4858" w:type="dxa"/>
            <w:shd w:val="clear" w:color="auto" w:fill="auto"/>
          </w:tcPr>
          <w:p w:rsidR="00C82F68" w:rsidRPr="004707E2" w:rsidRDefault="00C82F68" w:rsidP="00C82F68">
            <w:pPr>
              <w:spacing w:line="23" w:lineRule="atLeast"/>
            </w:pPr>
            <w:r w:rsidRPr="004707E2">
              <w:t>2112 Veresegyház, Fő út 77-79.</w:t>
            </w:r>
          </w:p>
          <w:p w:rsidR="00B22AC5" w:rsidRPr="004707E2" w:rsidRDefault="00B22AC5" w:rsidP="00C82F68">
            <w:pPr>
              <w:spacing w:line="23" w:lineRule="atLeast"/>
            </w:pPr>
            <w:r w:rsidRPr="004707E2">
              <w:t>607207/617989 hányadban</w:t>
            </w:r>
          </w:p>
        </w:tc>
        <w:tc>
          <w:tcPr>
            <w:tcW w:w="1688" w:type="dxa"/>
            <w:shd w:val="clear" w:color="auto" w:fill="auto"/>
            <w:noWrap/>
          </w:tcPr>
          <w:p w:rsidR="00C82F68" w:rsidRPr="004707E2" w:rsidRDefault="00C82F68" w:rsidP="00C82F68">
            <w:pPr>
              <w:spacing w:line="23" w:lineRule="atLeast"/>
              <w:jc w:val="center"/>
            </w:pPr>
            <w:r w:rsidRPr="004707E2">
              <w:t>1</w:t>
            </w:r>
          </w:p>
        </w:tc>
      </w:tr>
    </w:tbl>
    <w:p w:rsidR="00481A67" w:rsidRPr="004707E2" w:rsidRDefault="00481A67" w:rsidP="00481A67">
      <w:pPr>
        <w:spacing w:line="23" w:lineRule="atLeast"/>
        <w:ind w:left="426"/>
        <w:jc w:val="both"/>
      </w:pPr>
    </w:p>
    <w:p w:rsidR="00C82F68" w:rsidRPr="004707E2" w:rsidRDefault="00346CD2" w:rsidP="00C82F68">
      <w:pPr>
        <w:overflowPunct w:val="0"/>
        <w:autoSpaceDE w:val="0"/>
        <w:autoSpaceDN w:val="0"/>
        <w:adjustRightInd w:val="0"/>
        <w:ind w:left="720"/>
        <w:jc w:val="both"/>
        <w:textAlignment w:val="baseline"/>
      </w:pPr>
      <w:r w:rsidRPr="004707E2">
        <w:rPr>
          <w:bCs/>
        </w:rPr>
        <w:lastRenderedPageBreak/>
        <w:t>Felek megállapítják, hogy a</w:t>
      </w:r>
      <w:r w:rsidR="00C82F68" w:rsidRPr="004707E2">
        <w:rPr>
          <w:bCs/>
        </w:rPr>
        <w:t xml:space="preserve"> Veresegyház belterület 1633 hrsz-ú kivett kult</w:t>
      </w:r>
      <w:r w:rsidR="005B18EE" w:rsidRPr="004707E2">
        <w:rPr>
          <w:bCs/>
        </w:rPr>
        <w:t>ú</w:t>
      </w:r>
      <w:r w:rsidR="00C82F68" w:rsidRPr="004707E2">
        <w:rPr>
          <w:bCs/>
        </w:rPr>
        <w:t>rház és zeneiskola</w:t>
      </w:r>
      <w:r w:rsidR="00C82F68" w:rsidRPr="004707E2">
        <w:rPr>
          <w:b/>
          <w:bCs/>
        </w:rPr>
        <w:t xml:space="preserve"> </w:t>
      </w:r>
      <w:r w:rsidR="00C82F68" w:rsidRPr="004707E2">
        <w:rPr>
          <w:bCs/>
        </w:rPr>
        <w:t>megnevezésű ingatlan</w:t>
      </w:r>
      <w:r w:rsidR="00C82F68" w:rsidRPr="004707E2">
        <w:t xml:space="preserve"> természetben  Veresegyház, Nap utca 14/A. megjelöléssel szerepel az ingatlan nyilvántartásban, ahol - a tényleges építményeket és funkciókat tekintve - áll a Váci Mihály Művelődési Ház (Veresegyház, Köves utca 14. címet használva) és a Lisznyay Szabó Gábor </w:t>
      </w:r>
      <w:r w:rsidRPr="004707E2">
        <w:t>a</w:t>
      </w:r>
      <w:r w:rsidR="00C82F68" w:rsidRPr="004707E2">
        <w:t xml:space="preserve"> Alapfokú Művészet</w:t>
      </w:r>
      <w:r w:rsidR="004A5555" w:rsidRPr="004707E2">
        <w:t xml:space="preserve">i </w:t>
      </w:r>
      <w:r w:rsidR="00C82F68" w:rsidRPr="004707E2">
        <w:t xml:space="preserve"> I</w:t>
      </w:r>
      <w:r w:rsidR="004A5555" w:rsidRPr="004707E2">
        <w:t>skola</w:t>
      </w:r>
      <w:r w:rsidR="00C82F68" w:rsidRPr="004707E2">
        <w:t xml:space="preserve"> épülete is.  A jelenlegi </w:t>
      </w:r>
      <w:r w:rsidRPr="004707E2">
        <w:t xml:space="preserve">szerződés  a Lisznyay Szabó Gábor Alapfokú Művészeti Iskola </w:t>
      </w:r>
      <w:r w:rsidR="00C82F68" w:rsidRPr="004707E2">
        <w:t xml:space="preserve">épületének </w:t>
      </w:r>
      <w:r w:rsidRPr="004707E2">
        <w:t>vagyonkezelésbe adásáról ren</w:t>
      </w:r>
      <w:r w:rsidR="00C82F68" w:rsidRPr="004707E2">
        <w:t xml:space="preserve">delkezik. A </w:t>
      </w:r>
      <w:r w:rsidRPr="004707E2">
        <w:t xml:space="preserve">Váci Mihály Művelődési Ház </w:t>
      </w:r>
      <w:r w:rsidR="00C82F68" w:rsidRPr="004707E2">
        <w:t xml:space="preserve">épületét illetően –jelen szerződéssel egyidejűleg – </w:t>
      </w:r>
      <w:r w:rsidRPr="004707E2">
        <w:t>ingyenes használati</w:t>
      </w:r>
      <w:r w:rsidR="00C82F68" w:rsidRPr="004707E2">
        <w:t xml:space="preserve"> szerződés jön létre, e szerződés annak  használati viszonyaira nem terjed ki.</w:t>
      </w:r>
    </w:p>
    <w:p w:rsidR="00C82F68" w:rsidRPr="004707E2" w:rsidRDefault="00C82F68" w:rsidP="00481A67">
      <w:pPr>
        <w:spacing w:line="23" w:lineRule="atLeast"/>
        <w:ind w:left="426"/>
        <w:jc w:val="both"/>
      </w:pPr>
    </w:p>
    <w:p w:rsidR="00346CD2" w:rsidRPr="004707E2" w:rsidRDefault="00346CD2" w:rsidP="00346CD2">
      <w:pPr>
        <w:spacing w:line="23" w:lineRule="atLeast"/>
        <w:jc w:val="both"/>
      </w:pPr>
      <w:r w:rsidRPr="004707E2">
        <w:t>Felek megállapítják, hogy Veresegyház Város Önkormányzata köt szerződést a Veresegyház Kistérség Önkormányzatainak Többcélú Társulása által működtetett Veresegyházi Egységes Gyógypedagógiai Módszertani Intézmény működte</w:t>
      </w:r>
      <w:r w:rsidR="00F678D7" w:rsidRPr="004707E2">
        <w:t>t</w:t>
      </w:r>
      <w:r w:rsidRPr="004707E2">
        <w:t>é</w:t>
      </w:r>
      <w:r w:rsidR="00F678D7" w:rsidRPr="004707E2">
        <w:t>sé</w:t>
      </w:r>
      <w:r w:rsidRPr="004707E2">
        <w:t>nek a Tankerülethez történő átadása vonatkozásában is a Társulás által adott felhatalmazás alapján.</w:t>
      </w:r>
    </w:p>
    <w:p w:rsidR="00C82F68" w:rsidRPr="004707E2" w:rsidRDefault="00C82F68" w:rsidP="00481A67">
      <w:pPr>
        <w:spacing w:line="23" w:lineRule="atLeast"/>
        <w:ind w:left="426"/>
        <w:jc w:val="both"/>
      </w:pPr>
    </w:p>
    <w:p w:rsidR="00C82F68" w:rsidRPr="004707E2" w:rsidRDefault="00C82F68" w:rsidP="00481A67">
      <w:pPr>
        <w:spacing w:line="23" w:lineRule="atLeast"/>
        <w:ind w:left="426"/>
        <w:jc w:val="both"/>
      </w:pPr>
    </w:p>
    <w:p w:rsidR="00C21348" w:rsidRPr="004707E2" w:rsidRDefault="00C21348" w:rsidP="001D7DF5">
      <w:pPr>
        <w:numPr>
          <w:ilvl w:val="0"/>
          <w:numId w:val="3"/>
        </w:numPr>
        <w:spacing w:line="23" w:lineRule="atLeast"/>
        <w:ind w:left="360" w:hanging="360"/>
        <w:jc w:val="both"/>
      </w:pPr>
      <w:r w:rsidRPr="004707E2">
        <w:t xml:space="preserve">Az </w:t>
      </w:r>
      <w:r w:rsidRPr="004707E2">
        <w:rPr>
          <w:b/>
        </w:rPr>
        <w:t>1. számú melléklet</w:t>
      </w:r>
      <w:r w:rsidRPr="004707E2">
        <w:t xml:space="preserve"> tartalmazza az Átvevő vagyonkezelésébe kerülő, a feladat ellátását szolgáló ingatlanok pontos meghatározását.</w:t>
      </w:r>
    </w:p>
    <w:p w:rsidR="00C21348" w:rsidRPr="004707E2" w:rsidRDefault="00C21348" w:rsidP="001D7DF5">
      <w:pPr>
        <w:numPr>
          <w:ilvl w:val="0"/>
          <w:numId w:val="3"/>
        </w:numPr>
        <w:spacing w:line="23" w:lineRule="atLeast"/>
        <w:ind w:left="360" w:hanging="360"/>
        <w:jc w:val="both"/>
      </w:pPr>
      <w:r w:rsidRPr="004707E2">
        <w:t xml:space="preserve">A vagyonkezelésbe adott ingóságok 2016. december 31-i állapot szerinti átadása 2017. február 25-ig jelen szerződés </w:t>
      </w:r>
      <w:r w:rsidRPr="004707E2">
        <w:rPr>
          <w:b/>
        </w:rPr>
        <w:t>2. számú mellékletének</w:t>
      </w:r>
      <w:r w:rsidRPr="004707E2">
        <w:t xml:space="preserve"> megfelelően történik meg. </w:t>
      </w:r>
    </w:p>
    <w:p w:rsidR="00AD2561" w:rsidRPr="004707E2" w:rsidRDefault="001D7DF5" w:rsidP="002F3124">
      <w:pPr>
        <w:numPr>
          <w:ilvl w:val="0"/>
          <w:numId w:val="3"/>
        </w:numPr>
        <w:spacing w:line="23" w:lineRule="atLeast"/>
        <w:ind w:left="360" w:hanging="360"/>
        <w:jc w:val="both"/>
      </w:pPr>
      <w:r w:rsidRPr="004707E2">
        <w:t xml:space="preserve"> </w:t>
      </w:r>
      <w:r w:rsidR="00C21348" w:rsidRPr="004707E2">
        <w:t xml:space="preserve">Felek megállapodnak abban, hogy </w:t>
      </w:r>
      <w:r w:rsidRPr="004707E2">
        <w:t xml:space="preserve">az ingatlan üzemeltetési költségmegosztását </w:t>
      </w:r>
      <w:r w:rsidR="00C21348" w:rsidRPr="004707E2">
        <w:t xml:space="preserve">külön megállapodásukban rögzítik. </w:t>
      </w:r>
      <w:r w:rsidR="00AD2561" w:rsidRPr="004707E2">
        <w:t>Az Önkormányzat által teljesítmény-lekötéssel közbeszerzés keretében Vevői konzorcium tagjaként kötött villamos energia és földgázszerződések esetében az Átvevő a pótdíj megfizetéséért is felel</w:t>
      </w:r>
      <w:r w:rsidR="00417B36" w:rsidRPr="004707E2">
        <w:t>.</w:t>
      </w:r>
    </w:p>
    <w:p w:rsidR="00AD2561" w:rsidRPr="004707E2" w:rsidRDefault="00AD2561" w:rsidP="00AD2561">
      <w:pPr>
        <w:spacing w:line="23" w:lineRule="atLeast"/>
        <w:ind w:left="360"/>
        <w:jc w:val="both"/>
      </w:pPr>
    </w:p>
    <w:p w:rsidR="00C21348" w:rsidRPr="004707E2" w:rsidRDefault="00C21348" w:rsidP="00481A67">
      <w:pPr>
        <w:numPr>
          <w:ilvl w:val="0"/>
          <w:numId w:val="3"/>
        </w:numPr>
        <w:spacing w:line="23" w:lineRule="atLeast"/>
        <w:ind w:left="360" w:hanging="360"/>
        <w:jc w:val="both"/>
      </w:pPr>
      <w:r w:rsidRPr="004707E2">
        <w:t xml:space="preserve">Az Átvevő az 1. számú mellékletben meghatározott ingatlanokra vonatkozó vagyonkezelői jogát az ingatlan-nyilvántartásba bejegyezteti, melyhez az Önkormányzat </w:t>
      </w:r>
      <w:r w:rsidR="005B03BC" w:rsidRPr="004707E2">
        <w:t xml:space="preserve">feltétlen </w:t>
      </w:r>
      <w:r w:rsidRPr="004707E2">
        <w:t xml:space="preserve">és visszavonhatatlan hozzájárulását adja. Felek megállapodnak, hogy a vagyonkezelői jog ingatlan-nyilvántartásba történő bejegyezéséről, valamint annak esetleges módosításáról, törléséről az Átvevő köteles gondoskodni, az ezzel kapcsolatosan felmerülő mindennemű költséget az Átvevő köteles viselni. </w:t>
      </w:r>
    </w:p>
    <w:p w:rsidR="009475C2" w:rsidRPr="004707E2" w:rsidRDefault="009475C2" w:rsidP="009475C2">
      <w:pPr>
        <w:spacing w:line="23" w:lineRule="atLeast"/>
        <w:ind w:left="360"/>
        <w:jc w:val="both"/>
      </w:pPr>
    </w:p>
    <w:p w:rsidR="00694512" w:rsidRPr="004707E2" w:rsidRDefault="00FC4F78" w:rsidP="009475C2">
      <w:pPr>
        <w:spacing w:line="23" w:lineRule="atLeast"/>
        <w:ind w:left="360"/>
        <w:jc w:val="both"/>
      </w:pPr>
      <w:r w:rsidRPr="004707E2">
        <w:t>A</w:t>
      </w:r>
      <w:r w:rsidR="00694512" w:rsidRPr="004707E2">
        <w:t xml:space="preserve">  </w:t>
      </w:r>
      <w:r w:rsidR="00694512" w:rsidRPr="004707E2">
        <w:rPr>
          <w:b/>
          <w:bCs/>
        </w:rPr>
        <w:t>Veresegyház belterület 1633 hrsz-ú</w:t>
      </w:r>
      <w:r w:rsidR="00694512" w:rsidRPr="004707E2">
        <w:t xml:space="preserve"> ingatlanon a Váci Mihály Művelődési  Ház  vagyonkezelői joga  van bejegyezve. </w:t>
      </w:r>
      <w:r w:rsidR="004A5555" w:rsidRPr="004707E2">
        <w:t>A</w:t>
      </w:r>
      <w:r w:rsidR="00694512" w:rsidRPr="004707E2">
        <w:t xml:space="preserve"> Váci Mihály Művelődési Ház vezetője a jelen szer</w:t>
      </w:r>
      <w:r w:rsidR="004A5555" w:rsidRPr="004707E2">
        <w:t xml:space="preserve">ződés létrejöttéhez </w:t>
      </w:r>
      <w:r w:rsidR="00417B36" w:rsidRPr="004707E2">
        <w:t>külön nyilatkozatban</w:t>
      </w:r>
      <w:r w:rsidR="004A5555" w:rsidRPr="004707E2">
        <w:t xml:space="preserve"> hozzájárul</w:t>
      </w:r>
      <w:r w:rsidR="00694512" w:rsidRPr="004707E2">
        <w:t>.</w:t>
      </w:r>
    </w:p>
    <w:p w:rsidR="00E67212" w:rsidRPr="004707E2" w:rsidRDefault="00E67212" w:rsidP="009475C2">
      <w:pPr>
        <w:spacing w:line="23" w:lineRule="atLeast"/>
        <w:ind w:left="360"/>
        <w:jc w:val="both"/>
      </w:pPr>
    </w:p>
    <w:p w:rsidR="00E67212" w:rsidRPr="004707E2" w:rsidRDefault="00E67212" w:rsidP="009475C2">
      <w:pPr>
        <w:spacing w:line="23" w:lineRule="atLeast"/>
        <w:ind w:left="360"/>
        <w:jc w:val="both"/>
      </w:pPr>
    </w:p>
    <w:p w:rsidR="00E67212" w:rsidRPr="004707E2" w:rsidRDefault="00E67212" w:rsidP="009475C2">
      <w:pPr>
        <w:spacing w:line="23" w:lineRule="atLeast"/>
        <w:ind w:left="360"/>
        <w:jc w:val="both"/>
      </w:pPr>
    </w:p>
    <w:p w:rsidR="00AD2561" w:rsidRPr="004707E2" w:rsidRDefault="00511941" w:rsidP="00226D1F">
      <w:pPr>
        <w:jc w:val="both"/>
      </w:pPr>
      <w:r>
        <w:t>Felek</w:t>
      </w:r>
      <w:r w:rsidR="00AD2561" w:rsidRPr="004707E2">
        <w:t xml:space="preserve"> feltétlenül és visszavonhatatlanul hozzájárul</w:t>
      </w:r>
      <w:r>
        <w:t>nak</w:t>
      </w:r>
      <w:r w:rsidR="00AD2561" w:rsidRPr="004707E2">
        <w:t xml:space="preserve"> ahhoz, hogy a Veresegyház belterület 1 hrsz-ú és a Veresegyház belterület 3542/4 hrsz-ú ingatlan tulajdoni lapján szerepel a Fabriczius József Általános Iskola 1/1 hányadú vagyonkezelői joga (5</w:t>
      </w:r>
      <w:r w:rsidR="00417B36" w:rsidRPr="004707E2">
        <w:t>9</w:t>
      </w:r>
      <w:r w:rsidR="00AD2561" w:rsidRPr="004707E2">
        <w:t>857/2012.08.0</w:t>
      </w:r>
      <w:r w:rsidR="00417B36" w:rsidRPr="004707E2">
        <w:t>8</w:t>
      </w:r>
      <w:r w:rsidR="00AD2561" w:rsidRPr="004707E2">
        <w:t>. bejegyző határozatszámon) és a Veresegyház belterület 1633 hrsz-ú ingatlan tulajdoni lapján a Lisznyai Szabó Gábor Zeneiskola Alapfokú Művészetoktatási Intézmény 30196/73735 hányadú vagyonkezelői joga (5</w:t>
      </w:r>
      <w:r w:rsidR="00417B36" w:rsidRPr="004707E2">
        <w:t>9</w:t>
      </w:r>
      <w:r w:rsidR="00AD2561" w:rsidRPr="004707E2">
        <w:t xml:space="preserve">849/2/2012.08.08. határozatszámon) törlésre kerüljön. Átvevő feltétlen és visszavonhatatlan hozzájárulását adja ahhoz, hogy az Önkormányzat a Veresegyház belterület 1 hrsz-ú ingatlan </w:t>
      </w:r>
      <w:r w:rsidR="00226D1F" w:rsidRPr="004707E2">
        <w:t>10782/617989</w:t>
      </w:r>
      <w:r w:rsidR="006B51C5" w:rsidRPr="004707E2">
        <w:t xml:space="preserve"> </w:t>
      </w:r>
      <w:r w:rsidR="00AD2561" w:rsidRPr="004707E2">
        <w:t>hányadú, a Veresegyház belterület 1633 hrsz-ú ingatlan</w:t>
      </w:r>
      <w:r w:rsidR="00226D1F" w:rsidRPr="004707E2">
        <w:t xml:space="preserve"> </w:t>
      </w:r>
      <w:r w:rsidR="000079AF" w:rsidRPr="004707E2">
        <w:t>3801/73735</w:t>
      </w:r>
      <w:r w:rsidR="00226D1F" w:rsidRPr="004707E2">
        <w:t xml:space="preserve"> </w:t>
      </w:r>
      <w:r w:rsidR="00AD2561" w:rsidRPr="004707E2">
        <w:t>hányadú és a Veresegyház belterület 3542/4 hrsz-ú ingatlan</w:t>
      </w:r>
      <w:r w:rsidR="00226D1F" w:rsidRPr="004707E2">
        <w:t xml:space="preserve"> 28180/732802 </w:t>
      </w:r>
      <w:r w:rsidR="00AD2561" w:rsidRPr="004707E2">
        <w:t xml:space="preserve"> hányadú vagyonkezelői jogát a </w:t>
      </w:r>
      <w:r>
        <w:t xml:space="preserve">Veresegyház Város Önkormányzata Gazdasági Műszaki Ellátó Szervezet (székhelye: 2112 Veresegyház, Sport u. 4, törzskönyvi azonosító száma: 391975) </w:t>
      </w:r>
      <w:r w:rsidR="00AD2561" w:rsidRPr="004707E2">
        <w:t>javára az ingatlan-nyilvántartásba bejegyeztesse.</w:t>
      </w:r>
    </w:p>
    <w:p w:rsidR="00AD2561" w:rsidRPr="004707E2" w:rsidRDefault="00AD2561" w:rsidP="009475C2">
      <w:pPr>
        <w:spacing w:line="23" w:lineRule="atLeast"/>
        <w:ind w:left="360"/>
        <w:jc w:val="both"/>
      </w:pPr>
    </w:p>
    <w:p w:rsidR="00AD2561" w:rsidRPr="004707E2" w:rsidRDefault="00AD2561" w:rsidP="009475C2">
      <w:pPr>
        <w:spacing w:line="23" w:lineRule="atLeast"/>
        <w:ind w:left="360"/>
        <w:jc w:val="both"/>
      </w:pPr>
    </w:p>
    <w:p w:rsidR="00694512" w:rsidRPr="004707E2" w:rsidRDefault="00694512" w:rsidP="00694512">
      <w:pPr>
        <w:spacing w:line="23" w:lineRule="atLeast"/>
        <w:jc w:val="both"/>
      </w:pPr>
    </w:p>
    <w:p w:rsidR="00652479" w:rsidRPr="004707E2" w:rsidRDefault="00652479" w:rsidP="00481A67">
      <w:pPr>
        <w:pStyle w:val="Szvegtrzs"/>
        <w:spacing w:after="0" w:line="23" w:lineRule="atLeast"/>
        <w:jc w:val="center"/>
        <w:rPr>
          <w:b/>
        </w:rPr>
      </w:pPr>
    </w:p>
    <w:p w:rsidR="00C21348" w:rsidRPr="004707E2" w:rsidRDefault="00C21348" w:rsidP="00EA7880">
      <w:pPr>
        <w:pStyle w:val="Szvegtrzs"/>
        <w:numPr>
          <w:ilvl w:val="0"/>
          <w:numId w:val="6"/>
        </w:numPr>
        <w:spacing w:after="0" w:line="23" w:lineRule="atLeast"/>
        <w:ind w:left="0" w:firstLine="567"/>
        <w:jc w:val="center"/>
        <w:rPr>
          <w:b/>
        </w:rPr>
      </w:pPr>
      <w:r w:rsidRPr="004707E2">
        <w:rPr>
          <w:b/>
        </w:rPr>
        <w:t>Felek jogai és kötelezettségei</w:t>
      </w:r>
    </w:p>
    <w:p w:rsidR="00652479" w:rsidRPr="004707E2" w:rsidRDefault="00652479" w:rsidP="00481A67">
      <w:pPr>
        <w:pStyle w:val="Szvegtrzs"/>
        <w:spacing w:after="0" w:line="23" w:lineRule="atLeast"/>
        <w:jc w:val="center"/>
        <w:rPr>
          <w:b/>
        </w:rPr>
      </w:pPr>
    </w:p>
    <w:p w:rsidR="00C21348" w:rsidRPr="004707E2" w:rsidRDefault="00C21348" w:rsidP="00481A67">
      <w:pPr>
        <w:numPr>
          <w:ilvl w:val="0"/>
          <w:numId w:val="3"/>
        </w:numPr>
        <w:spacing w:line="23" w:lineRule="atLeast"/>
        <w:ind w:left="360" w:hanging="360"/>
        <w:jc w:val="both"/>
      </w:pPr>
      <w:r w:rsidRPr="004707E2">
        <w:t xml:space="preserve">Az Átvevő ingyenes vagyonkezelői jogának fennállása alatt a köznevelési intézmény feladatainak ellátását szolgáló ingatlan és ingó vagyont az Önkormányzat nem idegenítheti el, nem terhelheti meg, bérbe nem adhatja. </w:t>
      </w:r>
      <w:r w:rsidR="00303A69" w:rsidRPr="004707E2">
        <w:rPr>
          <w:b/>
        </w:rPr>
        <w:t>Az Átvevő az általa vagyonkezelésbe vett ingatlan alkotórészeket, tartozékokat, továbbá ingóságokat Veresegyházról el nem viheti más településre.</w:t>
      </w:r>
    </w:p>
    <w:p w:rsidR="009475C2" w:rsidRPr="004707E2" w:rsidRDefault="009475C2" w:rsidP="009475C2">
      <w:pPr>
        <w:spacing w:line="23" w:lineRule="atLeast"/>
        <w:ind w:left="360"/>
        <w:jc w:val="both"/>
      </w:pPr>
    </w:p>
    <w:p w:rsidR="00C21348" w:rsidRPr="004707E2" w:rsidRDefault="00C21348" w:rsidP="00481A67">
      <w:pPr>
        <w:numPr>
          <w:ilvl w:val="0"/>
          <w:numId w:val="3"/>
        </w:numPr>
        <w:spacing w:line="23" w:lineRule="atLeast"/>
        <w:ind w:left="360" w:hanging="360"/>
        <w:jc w:val="both"/>
      </w:pPr>
      <w:r w:rsidRPr="004707E2">
        <w:t xml:space="preserve">Az Átvevő a vagyonkezelésében lévő önkormányzati tulajdonú ingatlanok használatát tanítási időn kívül és az Átvevő fenntartásában és működtetésében lévő köznevelési intézmények Pedagógiai Programjaiban, szervezeti és működési szabályzataiban, házirendjeiben, valamint az Átvevő szervezeti és működési szabályzatában meghatározott feladatok ellátásának zavarása nélkül önkormányzati, helyi közösségi és kulturális, valamint sport rendezvények lebonyolítása céljából polgármesteri hatáskörben kötendő külön megállapodás alapján ingyenesen biztosítja a tulajdonos Önkormányzat számára. A megállapodás megkötéséhez szükség van az érintett köznevelési intézmény vezetőjének előzetes véleményére. Az Önkormányzat </w:t>
      </w:r>
      <w:r w:rsidR="00303A69" w:rsidRPr="004707E2">
        <w:t xml:space="preserve">tulajdonosként </w:t>
      </w:r>
      <w:r w:rsidRPr="004707E2">
        <w:t xml:space="preserve">ingyenes ingatlan használatra jogosult különösen a gyermekek védelméről és a gyámügyi igazgatásról szóló 1997. évi XXXI. törvény (a továbbiakban: Gyvt.) 44/A. §-ában előírt alternatív napközbeni ellátás keretében megszervezett nyári nappali felügyelet kötelező feladat ellátása érdekében. </w:t>
      </w:r>
    </w:p>
    <w:p w:rsidR="00C21348" w:rsidRPr="004707E2" w:rsidRDefault="00C21348" w:rsidP="00481A67">
      <w:pPr>
        <w:numPr>
          <w:ilvl w:val="0"/>
          <w:numId w:val="3"/>
        </w:numPr>
        <w:spacing w:line="23" w:lineRule="atLeast"/>
        <w:ind w:left="357" w:hanging="357"/>
        <w:jc w:val="both"/>
      </w:pPr>
      <w:r w:rsidRPr="004707E2">
        <w:t>Az Átvevő tudomásul veszi, hogy a</w:t>
      </w:r>
      <w:r w:rsidRPr="004707E2">
        <w:rPr>
          <w:bCs/>
        </w:rPr>
        <w:t xml:space="preserve"> gyermekétkeztetés</w:t>
      </w:r>
      <w:r w:rsidRPr="004707E2">
        <w:t>hez, valamint a s</w:t>
      </w:r>
      <w:r w:rsidRPr="004707E2">
        <w:rPr>
          <w:bCs/>
        </w:rPr>
        <w:t>zünidei gyermekétkeztetéshez</w:t>
      </w:r>
      <w:r w:rsidRPr="004707E2">
        <w:t xml:space="preserve"> szükséges ingó és ingatlan vagyon az Átvevő részére nem került átadásra, azokat az Önkormányzat – a Gyvt. 21/A. és 21/C. §-aiban előírt kötelező feladatellátásának biztosítása céljából – </w:t>
      </w:r>
      <w:r w:rsidR="00303A69" w:rsidRPr="004707E2">
        <w:t xml:space="preserve">tulajdonosként </w:t>
      </w:r>
      <w:r w:rsidRPr="004707E2">
        <w:t xml:space="preserve">önállóan hasznosítja. A </w:t>
      </w:r>
      <w:r w:rsidR="00DE0081" w:rsidRPr="004707E2">
        <w:t xml:space="preserve">Veresegyház, belterület 1 hrsz. és a Veresegyház belterület 3542/4 hrsz  </w:t>
      </w:r>
      <w:r w:rsidRPr="004707E2">
        <w:t>alatti telephelyeken működő konyhákat továbbra is az Önkormányzat által a gyermek és diákétkeztetés biztosítása céljából, a</w:t>
      </w:r>
      <w:r w:rsidR="005B03BC" w:rsidRPr="004707E2">
        <w:t>(</w:t>
      </w:r>
      <w:r w:rsidRPr="004707E2">
        <w:t>z</w:t>
      </w:r>
      <w:r w:rsidR="005B03BC" w:rsidRPr="004707E2">
        <w:t>)</w:t>
      </w:r>
      <w:r w:rsidRPr="004707E2">
        <w:t xml:space="preserve"> </w:t>
      </w:r>
      <w:r w:rsidR="00DE0081" w:rsidRPr="004707E2">
        <w:t xml:space="preserve">önkormányzat költségvetési szerve, a </w:t>
      </w:r>
      <w:r w:rsidR="00511941">
        <w:t>Veresegyház Város Önkormányzata Gazdasági Műszaki Ellátó Szervezet (székhelye: 2112 Veresegyház, Sport u. 4, törzskönyvi azonosító száma: 391975)</w:t>
      </w:r>
      <w:r w:rsidRPr="004707E2">
        <w:t xml:space="preserve"> </w:t>
      </w:r>
      <w:r w:rsidR="00163DB8" w:rsidRPr="004707E2">
        <w:t xml:space="preserve"> üzemelteti (2015. évi CXLIII. törvény 9. § (1) bekezdés h) pont – in-house szerződés),</w:t>
      </w:r>
      <w:r w:rsidRPr="004707E2">
        <w:t xml:space="preserve"> erre tekintettel az Átvevő és az étkeztetést végző vállalkozás külön megállapodást köt. Az Átvevő ingyenesen biztosítja azon helyiségek elérhetőségét, ahol az Önkormányzat a Gyvt. 21/C. §-ában meghatározott szünidei gyermekétkeztetést megszervezi, ideértve az étkezési térítési díjak beszedésének biztosítását.</w:t>
      </w:r>
    </w:p>
    <w:p w:rsidR="00C21348" w:rsidRPr="004707E2" w:rsidRDefault="00C21348" w:rsidP="00481A67">
      <w:pPr>
        <w:numPr>
          <w:ilvl w:val="0"/>
          <w:numId w:val="3"/>
        </w:numPr>
        <w:spacing w:line="23" w:lineRule="atLeast"/>
        <w:ind w:left="360" w:hanging="360"/>
        <w:jc w:val="both"/>
      </w:pPr>
      <w:r w:rsidRPr="004707E2">
        <w:t>Az Átvevő biztosítja, hogy az Önkormányzat az önkormányzati, helyi közösségi, kulturális célú hirdetményeit az ingatlanokban a közösen meghatározott helyen és módon, az Átvevő által meghatározott időtartamban kifüggesztheti.</w:t>
      </w:r>
    </w:p>
    <w:p w:rsidR="00C21348" w:rsidRPr="004707E2" w:rsidRDefault="00C21348" w:rsidP="00481A67">
      <w:pPr>
        <w:numPr>
          <w:ilvl w:val="0"/>
          <w:numId w:val="3"/>
        </w:numPr>
        <w:spacing w:line="23" w:lineRule="atLeast"/>
        <w:ind w:left="360" w:hanging="360"/>
        <w:jc w:val="both"/>
      </w:pPr>
      <w:r w:rsidRPr="004707E2">
        <w:t>Az Átvevőt a vagyonkezelésében lévő vagyonnal kapcsolatban megilletik a tulajdonos jogai, és terhelik a tulajdonos kötelezettségei – ideértve a számvitelről szóló törvény szerinti könyvvezetési és beszámoló-készítési kötelezettséget is – azzal, hogy</w:t>
      </w:r>
    </w:p>
    <w:p w:rsidR="00C21348" w:rsidRPr="004707E2" w:rsidRDefault="00C21348" w:rsidP="00481A67">
      <w:pPr>
        <w:numPr>
          <w:ilvl w:val="0"/>
          <w:numId w:val="1"/>
        </w:numPr>
        <w:spacing w:line="23" w:lineRule="atLeast"/>
        <w:jc w:val="both"/>
      </w:pPr>
      <w:bookmarkStart w:id="1" w:name="pr172"/>
      <w:bookmarkEnd w:id="1"/>
      <w:r w:rsidRPr="004707E2">
        <w:t>a vagyont nem idegenítheti el, valamint - jogszabályon alapuló, továbbá az ingatlanra közérdekből külön jogszabályban feljogosított szervek javára alapított használati jog, vezetékjog vagy ugyanezen okokból alapított szolgalom, továbbá a helyi önkormányzat javára alapított vezetékjog kivételével - nem terhelheti meg,</w:t>
      </w:r>
    </w:p>
    <w:p w:rsidR="00C21348" w:rsidRPr="004707E2" w:rsidRDefault="00C21348" w:rsidP="00481A67">
      <w:pPr>
        <w:numPr>
          <w:ilvl w:val="0"/>
          <w:numId w:val="1"/>
        </w:numPr>
        <w:spacing w:line="23" w:lineRule="atLeast"/>
        <w:jc w:val="both"/>
      </w:pPr>
      <w:bookmarkStart w:id="2" w:name="pr173"/>
      <w:bookmarkEnd w:id="2"/>
      <w:r w:rsidRPr="004707E2">
        <w:t>a vagyont biztosítékul nem adhatja,</w:t>
      </w:r>
    </w:p>
    <w:p w:rsidR="00C21348" w:rsidRPr="004707E2" w:rsidRDefault="00C21348" w:rsidP="00481A67">
      <w:pPr>
        <w:numPr>
          <w:ilvl w:val="0"/>
          <w:numId w:val="1"/>
        </w:numPr>
        <w:spacing w:line="23" w:lineRule="atLeast"/>
        <w:jc w:val="both"/>
      </w:pPr>
      <w:bookmarkStart w:id="3" w:name="pr174"/>
      <w:bookmarkEnd w:id="3"/>
      <w:r w:rsidRPr="004707E2">
        <w:t>a vagyonon osztott tulajdont nem létesíthet,</w:t>
      </w:r>
    </w:p>
    <w:p w:rsidR="00C21348" w:rsidRPr="004707E2" w:rsidRDefault="00C21348" w:rsidP="00481A67">
      <w:pPr>
        <w:numPr>
          <w:ilvl w:val="0"/>
          <w:numId w:val="1"/>
        </w:numPr>
        <w:spacing w:line="23" w:lineRule="atLeast"/>
        <w:jc w:val="both"/>
      </w:pPr>
      <w:bookmarkStart w:id="4" w:name="pr175"/>
      <w:bookmarkEnd w:id="4"/>
      <w:r w:rsidRPr="004707E2">
        <w:lastRenderedPageBreak/>
        <w:t>a vagyonkezelői jogot harmadik személyre nem ruházhatja át és nem terhelheti meg, valamint</w:t>
      </w:r>
    </w:p>
    <w:p w:rsidR="00C21348" w:rsidRPr="004707E2" w:rsidRDefault="00C21348" w:rsidP="00481A67">
      <w:pPr>
        <w:numPr>
          <w:ilvl w:val="0"/>
          <w:numId w:val="1"/>
        </w:numPr>
        <w:spacing w:line="23" w:lineRule="atLeast"/>
        <w:jc w:val="both"/>
      </w:pPr>
      <w:bookmarkStart w:id="5" w:name="pr176"/>
      <w:bookmarkEnd w:id="5"/>
      <w:r w:rsidRPr="004707E2">
        <w:t>polgári jogi igényt megalapító, polgári jogi igényt eldöntő tulajdonosi hozzájárulást a vagyonkezelésében lévő vagyonra vonatkozóan hatósági és bírósági eljárásban sem adhat, kivéve a jogszabályon alapuló, továbbá az ingatlanra közérdekből külön jogszabályban feljogosított szervek javára alapított használati joghoz, vezetékjoghoz vagy ugyanezen okokból alapított szolgalomhoz, továbbá a helyi önkormányzat javára alapított vezetékjoghoz történő hozzájárulást.</w:t>
      </w:r>
    </w:p>
    <w:p w:rsidR="00C21348" w:rsidRPr="004707E2" w:rsidRDefault="00C21348" w:rsidP="00481A67">
      <w:pPr>
        <w:numPr>
          <w:ilvl w:val="0"/>
          <w:numId w:val="3"/>
        </w:numPr>
        <w:spacing w:line="23" w:lineRule="atLeast"/>
        <w:ind w:left="360" w:hanging="360"/>
        <w:jc w:val="both"/>
      </w:pPr>
      <w:r w:rsidRPr="004707E2">
        <w:t>Az Átvevő a vagyonkezelésében lévő vagyont a központi berendezésekkel és felszerelésekkel együtt rendeltetésszerűen, a vagyonkezelési szerződésnek, a meghatározott hasznosítási célnak, a rendes gazdálkodás szabályainak megfelelően, a vagyonra vonatkozó biztonsági előírások betartásával, a közvagyont használó személytől elvárható gondossággal, mások jogainak és törvényes érdekeinek sérelme nélkül jogosult birtokolni, használni, szedni hasznait.</w:t>
      </w:r>
    </w:p>
    <w:p w:rsidR="00C21348" w:rsidRPr="004707E2" w:rsidRDefault="00C21348" w:rsidP="00481A67">
      <w:pPr>
        <w:numPr>
          <w:ilvl w:val="0"/>
          <w:numId w:val="3"/>
        </w:numPr>
        <w:spacing w:line="23" w:lineRule="atLeast"/>
        <w:ind w:left="360" w:hanging="360"/>
        <w:jc w:val="both"/>
      </w:pPr>
      <w:r w:rsidRPr="004707E2">
        <w:t>Amennyiben az Átvevő a vagyonkezelésében lévő vagyon használatát másnak átengedi, a használó magatartásáért, mint sajátjáért felel.</w:t>
      </w:r>
    </w:p>
    <w:p w:rsidR="00615524" w:rsidRPr="004707E2" w:rsidRDefault="00615524" w:rsidP="001A543F">
      <w:pPr>
        <w:numPr>
          <w:ilvl w:val="0"/>
          <w:numId w:val="3"/>
        </w:numPr>
        <w:spacing w:line="23" w:lineRule="atLeast"/>
        <w:ind w:left="360" w:hanging="360"/>
        <w:jc w:val="both"/>
      </w:pPr>
      <w:r w:rsidRPr="004707E2">
        <w:t xml:space="preserve">Átvevő viseli a vagyonkezelésbe vett vagyonnal kapcsolatos kárveszélyt 2017. év január hónap 01. napjától. </w:t>
      </w:r>
      <w:r w:rsidR="00C21348" w:rsidRPr="004707E2">
        <w:t xml:space="preserve">Az Átvevő viseli a vagyonkezelésében lévő vagyonnal összefüggő költségeket, közterheket, díjakat, gondoskodik a vagyonvédelemről. Az Önkormányzat kijelenti, hogy az Önkormányzat tulajdonát képező, de az Átvevő vagyonkezelésébe adott ingatlanokra és az abban található ingó vagyonra </w:t>
      </w:r>
      <w:r w:rsidR="00417B36" w:rsidRPr="004707E2">
        <w:t xml:space="preserve">továbbra is az Önkormányzati biztosítási kötvény részeként az Önkormányzat megfizeti a vagyonkezelésbe adott részekre a biztosítást és annak arányos díját számlázza át az átvevőnek. </w:t>
      </w:r>
      <w:r w:rsidR="007B1FEF" w:rsidRPr="004707E2">
        <w:t xml:space="preserve">Az ingatlanok és ingó vagyontárgyak károsodása vagy megsemmisülése esetén, amennyiben a biztosító fizet, a kapott kártérítést az Önkormányzat köteles a vagyontárgy építésére vagy beszerzésére fordítani, míg Átvevő köteles az önrész mértékéig a beruházás költségét annak felmerülésekor megfizetni. Az így pótolt vagyon az Önkormányzat tulajdonába és Átvevő vagyonkezelésébe kerül. Ha a biztosító a vagyontárgy megsemmisülését, elpusztulását vagy károsodását nem ismeri el biztosítási eseménynek, Átvevő köteles a megsemmisült, elpusztult vagy károsodott vagyont saját költségén és saját beruházásában pótolni. Az így pótolt vagyon az Önkormányzat tulajdonába és Átvevő vagyonkezelésébe kerül. </w:t>
      </w:r>
    </w:p>
    <w:p w:rsidR="00C21348" w:rsidRPr="004707E2" w:rsidRDefault="00C21348" w:rsidP="00481A67">
      <w:pPr>
        <w:numPr>
          <w:ilvl w:val="0"/>
          <w:numId w:val="3"/>
        </w:numPr>
        <w:spacing w:line="23" w:lineRule="atLeast"/>
        <w:ind w:left="360" w:hanging="360"/>
        <w:jc w:val="both"/>
      </w:pPr>
      <w:r w:rsidRPr="004707E2">
        <w:t>Az Átvevő felelős az ingatlannal kapcsolatban a tűzvédelmi, munkavédelmi és környezetvédelmi törvényekben és egyéb kapcsolódó jogszabályokban foglaltak betartásáért és betartatásáért.</w:t>
      </w:r>
    </w:p>
    <w:p w:rsidR="00C21348" w:rsidRPr="004707E2" w:rsidRDefault="00C21348" w:rsidP="00481A67">
      <w:pPr>
        <w:numPr>
          <w:ilvl w:val="0"/>
          <w:numId w:val="3"/>
        </w:numPr>
        <w:spacing w:line="23" w:lineRule="atLeast"/>
        <w:ind w:left="360" w:hanging="360"/>
        <w:jc w:val="both"/>
      </w:pPr>
      <w:r w:rsidRPr="004707E2">
        <w:t>Az Átvevő köteles teljesíteni a vagyonkezelésében lévő vagyonnal kapcsolatban a jogszabályokban, valamint a vagyonkezelési szerződésben előírt nyilvántartási, adatszolgáltatási, beszámolási és elszámolási kötelezettségeket.</w:t>
      </w:r>
    </w:p>
    <w:p w:rsidR="00C21348" w:rsidRPr="004707E2" w:rsidRDefault="00C21348" w:rsidP="00481A67">
      <w:pPr>
        <w:numPr>
          <w:ilvl w:val="0"/>
          <w:numId w:val="3"/>
        </w:numPr>
        <w:spacing w:line="23" w:lineRule="atLeast"/>
        <w:ind w:left="360" w:hanging="360"/>
        <w:jc w:val="both"/>
      </w:pPr>
      <w:r w:rsidRPr="004707E2">
        <w:t>A vagyonkezelésre átadott eszközöket az Átvevő az Önkormányzat tulajdonaként, elkülönítetten köteles nyilvántartásba venni, azokról feladatellátási helyenként főkönyvi és analitikus nyilvántartást vezetni. Az amortizációt az Átvevő Számviteli Politikájában rögzített leírási kulcsok alapján kell elszámolni.</w:t>
      </w:r>
    </w:p>
    <w:p w:rsidR="00C21348" w:rsidRPr="004707E2" w:rsidRDefault="00C21348" w:rsidP="00481A67">
      <w:pPr>
        <w:spacing w:line="23" w:lineRule="atLeast"/>
        <w:ind w:left="360"/>
        <w:jc w:val="both"/>
      </w:pPr>
      <w:r w:rsidRPr="004707E2">
        <w:t xml:space="preserve">Az Átvevő köteles az Önkormányzat részére </w:t>
      </w:r>
      <w:r w:rsidR="00B73CE9" w:rsidRPr="004707E2">
        <w:t>évente</w:t>
      </w:r>
      <w:r w:rsidRPr="004707E2">
        <w:t xml:space="preserve"> </w:t>
      </w:r>
      <w:r w:rsidR="00B73CE9" w:rsidRPr="004707E2">
        <w:t xml:space="preserve">a tárgyi évet követő január 31-éig </w:t>
      </w:r>
      <w:r w:rsidRPr="004707E2">
        <w:t>írásban adatot szolgáltatni az eszközök bruttó értékében történt változásról, a tárgy</w:t>
      </w:r>
      <w:r w:rsidR="00B73CE9" w:rsidRPr="004707E2">
        <w:t>év</w:t>
      </w:r>
      <w:r w:rsidRPr="004707E2">
        <w:t>ben elszámolt értékcsökkenésről, valamint főkönyvi számonként a</w:t>
      </w:r>
      <w:r w:rsidR="00B73CE9" w:rsidRPr="004707E2">
        <w:t>z</w:t>
      </w:r>
      <w:r w:rsidRPr="004707E2">
        <w:t xml:space="preserve"> </w:t>
      </w:r>
      <w:r w:rsidR="00B73CE9" w:rsidRPr="004707E2">
        <w:t>év</w:t>
      </w:r>
      <w:r w:rsidRPr="004707E2">
        <w:t>végén meglévő állomány bruttó értékéről, és halmozott értékcsökkenéséről.</w:t>
      </w:r>
      <w:r w:rsidR="003B017E" w:rsidRPr="004707E2">
        <w:t xml:space="preserve"> </w:t>
      </w:r>
      <w:r w:rsidRPr="004707E2">
        <w:t>A leltározást a vonatkozó jogszabályi előírások szerint az Átvevő végzi.</w:t>
      </w:r>
    </w:p>
    <w:p w:rsidR="00C21348" w:rsidRPr="004707E2" w:rsidRDefault="00C21348" w:rsidP="00252CA9">
      <w:pPr>
        <w:numPr>
          <w:ilvl w:val="0"/>
          <w:numId w:val="3"/>
        </w:numPr>
        <w:spacing w:line="23" w:lineRule="atLeast"/>
        <w:ind w:left="360" w:hanging="360"/>
        <w:jc w:val="both"/>
      </w:pPr>
      <w:r w:rsidRPr="004707E2">
        <w:t xml:space="preserve">A selejtezést </w:t>
      </w:r>
      <w:r w:rsidR="001D7DF5" w:rsidRPr="004707E2">
        <w:t>500.000 Ft egyedi érték alatti eszközök esetén az Átvevő saját hatáskörben elvégezheti, mely</w:t>
      </w:r>
      <w:r w:rsidR="00252CA9" w:rsidRPr="004707E2">
        <w:t xml:space="preserve"> megtörténté</w:t>
      </w:r>
      <w:r w:rsidR="001D7DF5" w:rsidRPr="004707E2">
        <w:t xml:space="preserve">ről </w:t>
      </w:r>
      <w:r w:rsidR="005951AD" w:rsidRPr="004707E2">
        <w:t>1</w:t>
      </w:r>
      <w:r w:rsidR="00650C7D" w:rsidRPr="004707E2">
        <w:t>5</w:t>
      </w:r>
      <w:r w:rsidR="003B017E" w:rsidRPr="004707E2">
        <w:t xml:space="preserve"> napon belül </w:t>
      </w:r>
      <w:r w:rsidR="001D7DF5" w:rsidRPr="004707E2">
        <w:t xml:space="preserve">értesítést küld az Önkormányzat részére. Az 500.000 Ft egyedi érték feletti eszközök esetén a selejtezést </w:t>
      </w:r>
      <w:r w:rsidRPr="004707E2">
        <w:t xml:space="preserve">– az Átvevő javaslata </w:t>
      </w:r>
      <w:r w:rsidRPr="004707E2">
        <w:lastRenderedPageBreak/>
        <w:t>alapján – az Önkormányzat végzi. Az Átvevő gondoskodik a selejtezésre javasolt vagyontárgyak elkülönítéséről, a szükséges szakértői vélemények beszerzéséről.</w:t>
      </w:r>
    </w:p>
    <w:p w:rsidR="00C21348" w:rsidRPr="004707E2" w:rsidRDefault="00C21348" w:rsidP="00481A67">
      <w:pPr>
        <w:numPr>
          <w:ilvl w:val="0"/>
          <w:numId w:val="3"/>
        </w:numPr>
        <w:spacing w:line="23" w:lineRule="atLeast"/>
        <w:ind w:left="360" w:hanging="360"/>
        <w:jc w:val="both"/>
      </w:pPr>
      <w:r w:rsidRPr="004707E2">
        <w:t>A vagyonkezelésbe adott vagyont, annak értékét és változásait az Átvevő nyilvántartja. Az érték nyilvántartásától el lehet tekinteni, ha az adott vagyontárgy értéke természeténél, jellegénél fogva nem állapítható meg. A nyilvántartásnak tartalmaznia kell a vagyon elsődleges rendeltetése szerinti közfeladat megjelölését is. A nyilvántartási adatok – a minősített adat védelméről rendelkező jogszabályok szerinti minősített adat kivételével – nyilvánosak.</w:t>
      </w:r>
    </w:p>
    <w:p w:rsidR="00C21348" w:rsidRPr="004707E2" w:rsidRDefault="00C21348" w:rsidP="00481A67">
      <w:pPr>
        <w:numPr>
          <w:ilvl w:val="0"/>
          <w:numId w:val="3"/>
        </w:numPr>
        <w:spacing w:line="23" w:lineRule="atLeast"/>
        <w:ind w:left="360" w:hanging="360"/>
        <w:jc w:val="both"/>
      </w:pPr>
      <w:r w:rsidRPr="004707E2">
        <w:t>Az Átvevő a vagyonkezelésében lévő vagyont érintő lényeges változásokat, a változás bekövetkezésétől számított 5 napon belül köteles jelenteni az Önkormányzatnak.</w:t>
      </w:r>
    </w:p>
    <w:p w:rsidR="009943F0" w:rsidRPr="004707E2" w:rsidRDefault="009B4DB1" w:rsidP="00780FD9">
      <w:pPr>
        <w:numPr>
          <w:ilvl w:val="0"/>
          <w:numId w:val="3"/>
        </w:numPr>
        <w:spacing w:line="23" w:lineRule="atLeast"/>
        <w:ind w:left="360" w:hanging="360"/>
        <w:jc w:val="both"/>
        <w:rPr>
          <w:b/>
        </w:rPr>
      </w:pPr>
      <w:r w:rsidRPr="004707E2">
        <w:t>---</w:t>
      </w:r>
      <w:r w:rsidR="00C21348" w:rsidRPr="004707E2">
        <w:t>.</w:t>
      </w:r>
    </w:p>
    <w:p w:rsidR="00C21348" w:rsidRPr="004707E2" w:rsidRDefault="00C21348" w:rsidP="00481A67">
      <w:pPr>
        <w:numPr>
          <w:ilvl w:val="0"/>
          <w:numId w:val="3"/>
        </w:numPr>
        <w:spacing w:line="23" w:lineRule="atLeast"/>
        <w:ind w:left="360" w:hanging="360"/>
        <w:jc w:val="both"/>
      </w:pPr>
      <w:r w:rsidRPr="004707E2">
        <w:t xml:space="preserve">Az Átvevő </w:t>
      </w:r>
      <w:r w:rsidR="009943F0" w:rsidRPr="004707E2">
        <w:t xml:space="preserve">a kárveszély viselése körében </w:t>
      </w:r>
      <w:r w:rsidRPr="004707E2">
        <w:t>saját költségén köteles a veszély elhárítása, a kárenyhítés, valamint a vagyon romlásának megakadályozása érdekében haladéktalanul intézkedni, és viselni annak terheit.</w:t>
      </w:r>
    </w:p>
    <w:p w:rsidR="00C21348" w:rsidRPr="004707E2" w:rsidRDefault="00C21348" w:rsidP="00481A67">
      <w:pPr>
        <w:numPr>
          <w:ilvl w:val="0"/>
          <w:numId w:val="3"/>
        </w:numPr>
        <w:spacing w:line="23" w:lineRule="atLeast"/>
        <w:ind w:left="360" w:hanging="360"/>
        <w:jc w:val="both"/>
      </w:pPr>
      <w:r w:rsidRPr="004707E2">
        <w:t>A 21. pontban az Átvevő számára meghatározott intézkedések elmaradása vagy késedelme miatt bekövetkezett kárt, illetve költségnövekedést is az Átvevő köteles viselni.</w:t>
      </w:r>
    </w:p>
    <w:p w:rsidR="00C21348" w:rsidRPr="004707E2" w:rsidRDefault="00C21348" w:rsidP="00481A67">
      <w:pPr>
        <w:numPr>
          <w:ilvl w:val="0"/>
          <w:numId w:val="3"/>
        </w:numPr>
        <w:tabs>
          <w:tab w:val="clear" w:pos="360"/>
        </w:tabs>
        <w:spacing w:line="23" w:lineRule="atLeast"/>
        <w:ind w:left="360" w:hanging="360"/>
        <w:jc w:val="both"/>
      </w:pPr>
      <w:r w:rsidRPr="004707E2">
        <w:t>Az Átvevő felel minden olyan kárért, amely a rendeltetésellenes vagy szerződésellenes használat következménye. A nem rendeltetésszerű használat folytán keletkezett hibák kijavítása, károk megtérítése az Átvevő kötelezettsége függetlenül attól, hogy a bekövetkezett hiba, illetve kár alkalmazottjai, ügyfelei, az Átvevő intézményeiben tanulók vagy az érdekkörében eljáró személyek magatartására vezethető vissza. Nem terheli a kártérítési kötelezettség, ha bizonyítja, hogy az adott helyzetben olyan magatartást tanúsított, ami a közvagyon használójától elvárható volt.</w:t>
      </w:r>
    </w:p>
    <w:p w:rsidR="00C21348" w:rsidRPr="004707E2" w:rsidRDefault="00C21348" w:rsidP="00481A67">
      <w:pPr>
        <w:numPr>
          <w:ilvl w:val="0"/>
          <w:numId w:val="3"/>
        </w:numPr>
        <w:tabs>
          <w:tab w:val="clear" w:pos="360"/>
          <w:tab w:val="num" w:pos="284"/>
        </w:tabs>
        <w:spacing w:line="23" w:lineRule="atLeast"/>
        <w:ind w:left="360" w:hanging="360"/>
        <w:jc w:val="both"/>
      </w:pPr>
      <w:r w:rsidRPr="004707E2">
        <w:t>Az Önkormányzat az Átvevőtől követelheti a vagyonkezelésbe adott vagyon rendeltetés-, illetve szerződésellenes használatának megszüntetését. Ha az Átvevő a rendeltetés-, illetve szerződésellenes használatot – az Önkormányzat felhívása ellenére – tovább folytatja, az Önkormányzat kártérítést követelhet.</w:t>
      </w:r>
    </w:p>
    <w:p w:rsidR="00651B44" w:rsidRPr="004707E2" w:rsidRDefault="00C21348" w:rsidP="00651B44">
      <w:pPr>
        <w:numPr>
          <w:ilvl w:val="0"/>
          <w:numId w:val="3"/>
        </w:numPr>
        <w:spacing w:line="23" w:lineRule="atLeast"/>
        <w:ind w:left="360" w:hanging="360"/>
        <w:jc w:val="both"/>
      </w:pPr>
      <w:r w:rsidRPr="004707E2">
        <w:t>Az Átvevő gondoskodik a vagyonkezelésében lévő vagyon értékének, állagának megóvásáról, karbantartásáról, a szükséges felújítások, pótlások, cserék kivitelezési munkálatainak elvégzéséről, elvégeztetéséről, így az ingatlanban lévő központi berendezések, az ezekhez csatlakozó vezetékrendszerek működőképes állapotának biztosításáról, az átvételkori állapotnak megfelelő szinten tartásáról.</w:t>
      </w:r>
    </w:p>
    <w:p w:rsidR="00282BF8" w:rsidRPr="004707E2" w:rsidDel="00786A8B" w:rsidRDefault="00F246FA" w:rsidP="00964C2B">
      <w:pPr>
        <w:numPr>
          <w:ilvl w:val="0"/>
          <w:numId w:val="3"/>
        </w:numPr>
        <w:spacing w:line="23" w:lineRule="atLeast"/>
        <w:ind w:left="360" w:hanging="360"/>
        <w:jc w:val="both"/>
        <w:rPr>
          <w:del w:id="6" w:author="David Papp" w:date="2016-12-12T12:09:00Z"/>
        </w:rPr>
      </w:pPr>
      <w:ins w:id="7" w:author="David Papp" w:date="2016-12-12T12:05:00Z">
        <w:r w:rsidRPr="00F246FA">
          <w:t>Felek egyetértenek abban, hogy Átadó tulajdonát képező, jelen szerződéssel érin</w:t>
        </w:r>
        <w:r w:rsidR="00A36F9F">
          <w:t>tett épületek értékcsökkenése</w:t>
        </w:r>
        <w:r w:rsidRPr="00F246FA">
          <w:t xml:space="preserve"> vissza</w:t>
        </w:r>
        <w:r>
          <w:t>pótlásának kérdéséről Felek 2017</w:t>
        </w:r>
        <w:r w:rsidRPr="00F246FA">
          <w:t xml:space="preserve">. </w:t>
        </w:r>
        <w:r>
          <w:t xml:space="preserve">év </w:t>
        </w:r>
        <w:r w:rsidRPr="00F246FA">
          <w:t xml:space="preserve">június </w:t>
        </w:r>
        <w:r>
          <w:t xml:space="preserve">hónap </w:t>
        </w:r>
        <w:r w:rsidRPr="00F246FA">
          <w:t>30</w:t>
        </w:r>
        <w:r>
          <w:t>. napjá</w:t>
        </w:r>
        <w:r w:rsidRPr="00F246FA">
          <w:t>ig külön megállapodást kötnek.</w:t>
        </w:r>
      </w:ins>
      <w:del w:id="8" w:author="David Papp" w:date="2016-12-12T12:05:00Z">
        <w:r w:rsidR="00964C2B" w:rsidRPr="004707E2" w:rsidDel="00F246FA">
          <w:delText>Tekintettel arra, hogy Átvevő olyan közfeladatot lát el, amely után bevételeinek több mint fele államháztartási körből származik, a felek a Magyarország helyi önkormányzatairól szóló 2011. évi CLXXXIX. törvény 109.§ (6) bekezdésére tekintettel megállapodnak abban, hogy az Önkormányzat a bevételekben meg nem térülő elszámolt értékcsökkenésnek megfelelő összeg erejéig elengedi az Átadónak az Önkormányzattal szemben fennálló, a kezelt vagyonnal összefüggő hosszú lejáratú kötelezettségét. Az Átvevő az értékcsökkenés elszámolását követően legkésőbb a tárgyi évet követő január 10-éig adatot szolgáltat az Önkormányzat részére a bevételekben meg nem térülő általa elszámolt értékcsökkenés összegéről.</w:delText>
        </w:r>
      </w:del>
    </w:p>
    <w:p w:rsidR="004D6961" w:rsidRPr="004707E2" w:rsidDel="00786A8B" w:rsidRDefault="004D6961" w:rsidP="00FD339E">
      <w:pPr>
        <w:numPr>
          <w:ilvl w:val="0"/>
          <w:numId w:val="3"/>
        </w:numPr>
        <w:spacing w:line="23" w:lineRule="atLeast"/>
        <w:ind w:left="360" w:hanging="360"/>
        <w:jc w:val="both"/>
        <w:rPr>
          <w:del w:id="9" w:author="David Papp" w:date="2016-12-12T12:09:00Z"/>
        </w:rPr>
      </w:pPr>
      <w:del w:id="10" w:author="David Papp" w:date="2016-12-12T12:09:00Z">
        <w:r w:rsidRPr="004707E2" w:rsidDel="00786A8B">
          <w:delText>A Felek rögzítik, hogy az Átvevő a II.1. pont alatti vagyonkezelésbe vett ingatlanok vonatkozásában, a hasznosításából származó bevételeket (uszodai belépők, aulabérlet, tornaterembérlet díjai stb.) a vagyonkezelésbe vett ingatlanok karbantartására, fejlesztésére fordítja.</w:delText>
        </w:r>
      </w:del>
    </w:p>
    <w:p w:rsidR="004D6961" w:rsidRPr="004707E2" w:rsidRDefault="004D6961" w:rsidP="00FD339E">
      <w:pPr>
        <w:numPr>
          <w:ilvl w:val="0"/>
          <w:numId w:val="3"/>
        </w:numPr>
        <w:spacing w:line="23" w:lineRule="atLeast"/>
        <w:ind w:left="360" w:hanging="360"/>
        <w:jc w:val="both"/>
      </w:pPr>
      <w:del w:id="11" w:author="David Papp" w:date="2016-12-12T12:09:00Z">
        <w:r w:rsidRPr="004707E2" w:rsidDel="00786A8B">
          <w:delText xml:space="preserve">A Felek rögzítik, hogy </w:delText>
        </w:r>
        <w:r w:rsidR="00B73CE9" w:rsidRPr="004707E2" w:rsidDel="00786A8B">
          <w:delText xml:space="preserve">minden év december 1-éig </w:delText>
        </w:r>
      </w:del>
      <w:del w:id="12" w:author="David Papp" w:date="2016-12-09T11:22:00Z">
        <w:r w:rsidR="00B73CE9" w:rsidRPr="004707E2" w:rsidDel="00B64F06">
          <w:delText xml:space="preserve">a belépő és bérleti díjakat </w:delText>
        </w:r>
      </w:del>
      <w:del w:id="13" w:author="David Papp" w:date="2016-12-09T11:21:00Z">
        <w:r w:rsidR="00B73CE9" w:rsidRPr="004707E2" w:rsidDel="00B64F06">
          <w:delText xml:space="preserve">közösen </w:delText>
        </w:r>
      </w:del>
      <w:del w:id="14" w:author="David Papp" w:date="2016-12-12T12:09:00Z">
        <w:r w:rsidR="00B73CE9" w:rsidRPr="004707E2" w:rsidDel="00786A8B">
          <w:delText>állapítj</w:delText>
        </w:r>
      </w:del>
      <w:del w:id="15" w:author="David Papp" w:date="2016-12-09T11:21:00Z">
        <w:r w:rsidR="00B73CE9" w:rsidRPr="004707E2" w:rsidDel="00B64F06">
          <w:delText>ák</w:delText>
        </w:r>
      </w:del>
      <w:del w:id="16" w:author="David Papp" w:date="2016-12-12T12:09:00Z">
        <w:r w:rsidR="00B73CE9" w:rsidRPr="004707E2" w:rsidDel="00786A8B">
          <w:delText xml:space="preserve"> meg.</w:delText>
        </w:r>
      </w:del>
    </w:p>
    <w:p w:rsidR="00C21348" w:rsidRPr="004707E2" w:rsidRDefault="00C21348" w:rsidP="00481A67">
      <w:pPr>
        <w:numPr>
          <w:ilvl w:val="0"/>
          <w:numId w:val="3"/>
        </w:numPr>
        <w:spacing w:line="23" w:lineRule="atLeast"/>
        <w:ind w:left="709" w:hanging="709"/>
        <w:jc w:val="both"/>
      </w:pPr>
      <w:r w:rsidRPr="004707E2">
        <w:t>Az Átvevő a saját költségén az Önkormányzat előzetes írásbeli engedélye alapján jogosult</w:t>
      </w:r>
    </w:p>
    <w:p w:rsidR="00C21348" w:rsidRPr="004707E2" w:rsidRDefault="00C21348" w:rsidP="00481A67">
      <w:pPr>
        <w:numPr>
          <w:ilvl w:val="0"/>
          <w:numId w:val="2"/>
        </w:numPr>
        <w:spacing w:line="23" w:lineRule="atLeast"/>
      </w:pPr>
      <w:r w:rsidRPr="004707E2">
        <w:t>a vagyonkezelésében lévő ingatlant átalakítani, illetőleg a falak, a mennyezet, vagy a padlózat megbontásával, tárgyaknak azokhoz történő rögzítésével járó műveletet,</w:t>
      </w:r>
    </w:p>
    <w:p w:rsidR="00C21348" w:rsidRPr="004707E2" w:rsidRDefault="00C21348" w:rsidP="00B71926">
      <w:pPr>
        <w:numPr>
          <w:ilvl w:val="0"/>
          <w:numId w:val="2"/>
        </w:numPr>
        <w:spacing w:line="23" w:lineRule="atLeast"/>
        <w:jc w:val="both"/>
      </w:pPr>
      <w:r w:rsidRPr="004707E2">
        <w:t xml:space="preserve">az elszámolt értékcsökkentést meghaladó, annak értékét növelő beruházást, felújítást </w:t>
      </w:r>
      <w:r w:rsidR="00B71926" w:rsidRPr="004707E2">
        <w:t>el</w:t>
      </w:r>
      <w:r w:rsidRPr="004707E2">
        <w:t>végezni</w:t>
      </w:r>
      <w:r w:rsidR="00651B44" w:rsidRPr="004707E2">
        <w:t>.</w:t>
      </w:r>
    </w:p>
    <w:p w:rsidR="00C21348" w:rsidRPr="004707E2" w:rsidRDefault="00C21348" w:rsidP="00481A67">
      <w:pPr>
        <w:numPr>
          <w:ilvl w:val="0"/>
          <w:numId w:val="3"/>
        </w:numPr>
        <w:spacing w:line="23" w:lineRule="atLeast"/>
        <w:ind w:left="360" w:hanging="360"/>
        <w:jc w:val="both"/>
      </w:pPr>
      <w:r w:rsidRPr="004707E2">
        <w:t>A beruházás, felújítás értékét az Átvevőnek bizonylatokkal kell igazolnia és azokról a 19. pont szerint adatot szolgáltatni, illetve évente minden év január 15. napjáig írásban be kell számolnia az Önkormányzatnak. Az Átvevő az elvégzett felújítás, átalakítás, beruházás költségeinek megtérítésére sem a szerződés hatálya alatt, sem pedig annak megszűnését követően az Önkormányzattal szemben igényt nem támaszthat.</w:t>
      </w:r>
      <w:r w:rsidR="00A26728" w:rsidRPr="004707E2">
        <w:t xml:space="preserve"> Az Átvevő az önkormányzat vagyonáról és a vagyonnal való gazdálkodás szabályairól szóló 13/2007. (XI.7.) ÖR számú rendelete (</w:t>
      </w:r>
      <w:r w:rsidR="00B22AC5" w:rsidRPr="004707E2">
        <w:t xml:space="preserve">az előzőekben és </w:t>
      </w:r>
      <w:r w:rsidR="00A26728" w:rsidRPr="004707E2">
        <w:t>a továbbiakban: ÖR) 16. § (3) bekezdése alapján köteles tájékoztatni az Önkormányzatot, a Képviselő-testületet a vagyonkezelésben lévő vagyon hasznosításából származó bevételről (uszodai belépők, aulabérlet, tornaterembérlet díjai stb.).</w:t>
      </w:r>
    </w:p>
    <w:p w:rsidR="0082394C" w:rsidRPr="004707E2" w:rsidRDefault="0082394C" w:rsidP="0082394C">
      <w:pPr>
        <w:numPr>
          <w:ilvl w:val="0"/>
          <w:numId w:val="3"/>
        </w:numPr>
        <w:spacing w:line="23" w:lineRule="atLeast"/>
        <w:ind w:left="360" w:hanging="360"/>
        <w:jc w:val="both"/>
      </w:pPr>
      <w:r w:rsidRPr="004707E2">
        <w:lastRenderedPageBreak/>
        <w:t>Az állagmegóváson túl jelentkező rekonstrukció</w:t>
      </w:r>
      <w:r w:rsidR="00B71926" w:rsidRPr="004707E2">
        <w:t>s, fejlesztési költségek finanszírozására</w:t>
      </w:r>
      <w:r w:rsidRPr="004707E2">
        <w:t xml:space="preserve"> a felek megállapodnak, hogy az Átvevő jogosult az ingatlan felújítására, fejlesztésére saját vagy pályázati forrásból az Önkormányzat előzetes értesítése mellett.</w:t>
      </w:r>
    </w:p>
    <w:p w:rsidR="00C21348" w:rsidRPr="004707E2" w:rsidRDefault="00C21348" w:rsidP="00481A67">
      <w:pPr>
        <w:numPr>
          <w:ilvl w:val="0"/>
          <w:numId w:val="3"/>
        </w:numPr>
        <w:spacing w:line="23" w:lineRule="atLeast"/>
        <w:ind w:left="360" w:hanging="360"/>
        <w:jc w:val="both"/>
      </w:pPr>
      <w:r w:rsidRPr="004707E2">
        <w:t>Az Átvevő az ingatlanban riasztórendszert, telefonos és számítógépes hálózatot építhet ki emeletek összekötésével együtt. Erről előzetesen köteles az Önkormányzatot írásban tájékoztatni. Az Átvevő az ebből fakadó költségeinek megtérítésére sem a szerződés hatálya alatt, sem pedig annak megszűnését követően az Önkormányzattal szemben igényt nem támaszthat.</w:t>
      </w:r>
    </w:p>
    <w:p w:rsidR="00C21348" w:rsidRPr="004707E2" w:rsidRDefault="00C21348" w:rsidP="00481A67">
      <w:pPr>
        <w:numPr>
          <w:ilvl w:val="0"/>
          <w:numId w:val="3"/>
        </w:numPr>
        <w:spacing w:line="23" w:lineRule="atLeast"/>
        <w:ind w:left="360" w:hanging="360"/>
        <w:jc w:val="both"/>
      </w:pPr>
      <w:r w:rsidRPr="004707E2">
        <w:t>Az Átvevő jogosult az ingatlant saját berendezéseivel ellátni, e berendezések felett szabadon rendelkezhet, és a szerződés megszűnése esetén ezeket saját tulajdonaként elszállíthatja, köteles azonban az eredeti állapotot a szerződés megszűnésekor saját költségén helyreállítani.</w:t>
      </w:r>
    </w:p>
    <w:p w:rsidR="00C21348" w:rsidRPr="004707E2" w:rsidRDefault="00C21348" w:rsidP="00481A67">
      <w:pPr>
        <w:numPr>
          <w:ilvl w:val="0"/>
          <w:numId w:val="3"/>
        </w:numPr>
        <w:spacing w:line="23" w:lineRule="atLeast"/>
        <w:ind w:left="360" w:hanging="360"/>
        <w:jc w:val="both"/>
      </w:pPr>
      <w:r w:rsidRPr="004707E2">
        <w:t>Az Önkormányzat az ingatlanban lévő, az Átvevő tulajdonát képező vagyontárgyakért felelősséget nem vállal.</w:t>
      </w:r>
    </w:p>
    <w:p w:rsidR="00C21348" w:rsidRPr="004707E2" w:rsidRDefault="00C21348" w:rsidP="00481A67">
      <w:pPr>
        <w:numPr>
          <w:ilvl w:val="0"/>
          <w:numId w:val="3"/>
        </w:numPr>
        <w:spacing w:line="23" w:lineRule="atLeast"/>
        <w:ind w:left="426" w:hanging="426"/>
        <w:jc w:val="both"/>
      </w:pPr>
      <w:r w:rsidRPr="004707E2">
        <w:t>Az Önkormányzat tulajdonában maradó, az Átvevő vagyonkezelésébe adott, a köznevelési feladat ellátásához véglegesen feleslegessé vált vagyont – beleértve a rendeltetésszerű használat mellett elhasználódott vagy elavult eszközöket is – 30 napon belül köteles az Önkormányzat részére visszaadni, aki köteles azt visszavenni. Az Átvevő a rendeltetésszerű használat mellett elhasználódott vagy elavult eszközök kivételével az egyéb vagyont rendeltetésszerű használatra alkalmas állapotban köteles visszaadni a szerződés megszűnésekor az Önkormányzatnak.</w:t>
      </w:r>
    </w:p>
    <w:p w:rsidR="00C21348" w:rsidRPr="004707E2" w:rsidRDefault="00C21348" w:rsidP="00481A67">
      <w:pPr>
        <w:numPr>
          <w:ilvl w:val="0"/>
          <w:numId w:val="3"/>
        </w:numPr>
        <w:spacing w:line="23" w:lineRule="atLeast"/>
        <w:ind w:left="360" w:hanging="360"/>
        <w:jc w:val="both"/>
      </w:pPr>
      <w:bookmarkStart w:id="17" w:name="pr162"/>
      <w:bookmarkEnd w:id="17"/>
      <w:r w:rsidRPr="004707E2">
        <w:t>Az Önkormányzat, mint tulajdonos évente legalább egy alkalommal, a nevelő-oktató munka, illetve az Átvevő működésének zavarása nélkül, előzetes értesítés alapján ellenőrizheti a vagyonkezelésbe adott önkormányzati vagyonnal való gazdálkodást, a vagyon rendeltetésszerű használatát.</w:t>
      </w:r>
    </w:p>
    <w:p w:rsidR="00C21348" w:rsidRPr="004707E2" w:rsidRDefault="00C21348" w:rsidP="00481A67">
      <w:pPr>
        <w:tabs>
          <w:tab w:val="left" w:pos="1134"/>
        </w:tabs>
        <w:spacing w:line="23" w:lineRule="atLeast"/>
        <w:ind w:left="709"/>
        <w:jc w:val="both"/>
      </w:pPr>
      <w:r w:rsidRPr="004707E2">
        <w:t>Az ellenőrzés során az Önkormányzat képviselője jogosult</w:t>
      </w:r>
    </w:p>
    <w:p w:rsidR="00C21348" w:rsidRPr="004707E2" w:rsidRDefault="00C21348" w:rsidP="00B22AC5">
      <w:pPr>
        <w:pStyle w:val="Bekezds2"/>
        <w:rPr>
          <w:u w:val="none"/>
        </w:rPr>
      </w:pPr>
      <w:r w:rsidRPr="004707E2">
        <w:rPr>
          <w:iCs/>
          <w:u w:val="none"/>
        </w:rPr>
        <w:t xml:space="preserve">a) </w:t>
      </w:r>
      <w:r w:rsidRPr="004707E2">
        <w:rPr>
          <w:u w:val="none"/>
        </w:rPr>
        <w:t>az Átvevő vagyonkezelésében lévő ingatlan területére, illetve az Átvevő által használt irodai és egyéb célú helyiségekbe belépni és ott tartózkodni az Átvevő képviselőjének jelenlétében,</w:t>
      </w:r>
    </w:p>
    <w:p w:rsidR="00C21348" w:rsidRPr="004707E2" w:rsidRDefault="00C21348" w:rsidP="00B22AC5">
      <w:pPr>
        <w:pStyle w:val="Bekezds2"/>
        <w:rPr>
          <w:u w:val="none"/>
        </w:rPr>
      </w:pPr>
      <w:r w:rsidRPr="004707E2">
        <w:rPr>
          <w:iCs/>
          <w:u w:val="none"/>
        </w:rPr>
        <w:t xml:space="preserve">b) </w:t>
      </w:r>
      <w:r w:rsidRPr="004707E2">
        <w:rPr>
          <w:u w:val="none"/>
        </w:rPr>
        <w:t>az ellenőrzés tárgyához kapcsolódó iratokba és más dokumentumokba, elektronikus adathordozón tárolt adatokba – a külön jogszabályokban meghatározott adat- és titokvédelmi előírások betartásával –  betekinteni,</w:t>
      </w:r>
    </w:p>
    <w:p w:rsidR="00C21348" w:rsidRPr="004707E2" w:rsidRDefault="00C21348" w:rsidP="00B22AC5">
      <w:pPr>
        <w:pStyle w:val="Bekezds2"/>
        <w:rPr>
          <w:u w:val="none"/>
        </w:rPr>
      </w:pPr>
      <w:r w:rsidRPr="004707E2">
        <w:rPr>
          <w:iCs/>
          <w:u w:val="none"/>
        </w:rPr>
        <w:t xml:space="preserve">c) </w:t>
      </w:r>
      <w:r w:rsidRPr="004707E2">
        <w:rPr>
          <w:u w:val="none"/>
        </w:rPr>
        <w:t>az Átvevő arra felhatalmazott alkalmazottjától írásban vagy szóban felvilágosítást, információt kérni,</w:t>
      </w:r>
    </w:p>
    <w:p w:rsidR="00C21348" w:rsidRPr="004707E2" w:rsidRDefault="00C21348" w:rsidP="00B22AC5">
      <w:pPr>
        <w:pStyle w:val="Bekezds2"/>
        <w:rPr>
          <w:u w:val="none"/>
        </w:rPr>
      </w:pPr>
      <w:r w:rsidRPr="004707E2">
        <w:rPr>
          <w:u w:val="none"/>
        </w:rPr>
        <w:t>d) az átadott ingó vagyontárgyak meglétét és állagát ellenőrizni.</w:t>
      </w:r>
    </w:p>
    <w:p w:rsidR="00C21348" w:rsidRPr="004707E2" w:rsidRDefault="00C21348" w:rsidP="00481A67">
      <w:pPr>
        <w:spacing w:line="23" w:lineRule="atLeast"/>
        <w:ind w:left="709"/>
        <w:jc w:val="both"/>
      </w:pPr>
      <w:r w:rsidRPr="004707E2">
        <w:t>Az Önkormányzat az ellenőrzés megállapításairól értesíti az Átvevőt, továbbá, amennyiben megállapításai annak hatáskörét érintik, az Állami Számvevőszéket is.</w:t>
      </w:r>
    </w:p>
    <w:p w:rsidR="00C21348" w:rsidRPr="004707E2" w:rsidRDefault="00C21348" w:rsidP="00481A67">
      <w:pPr>
        <w:spacing w:line="23" w:lineRule="atLeast"/>
        <w:ind w:left="709"/>
        <w:jc w:val="both"/>
      </w:pPr>
    </w:p>
    <w:p w:rsidR="00C21348" w:rsidRPr="004707E2" w:rsidRDefault="00C21348" w:rsidP="00481A67">
      <w:pPr>
        <w:spacing w:line="23" w:lineRule="atLeast"/>
        <w:ind w:left="709"/>
        <w:jc w:val="both"/>
      </w:pPr>
    </w:p>
    <w:p w:rsidR="00481A67" w:rsidRPr="004707E2" w:rsidRDefault="00481A67" w:rsidP="00481A67">
      <w:pPr>
        <w:pStyle w:val="Szvegtrzs"/>
        <w:spacing w:after="0" w:line="23" w:lineRule="atLeast"/>
        <w:jc w:val="center"/>
        <w:rPr>
          <w:b/>
        </w:rPr>
      </w:pPr>
    </w:p>
    <w:p w:rsidR="00C21348" w:rsidRPr="004707E2" w:rsidRDefault="00C21348" w:rsidP="00EA7880">
      <w:pPr>
        <w:pStyle w:val="Szvegtrzs"/>
        <w:numPr>
          <w:ilvl w:val="0"/>
          <w:numId w:val="6"/>
        </w:numPr>
        <w:spacing w:after="0" w:line="23" w:lineRule="atLeast"/>
        <w:ind w:left="0" w:firstLine="567"/>
        <w:jc w:val="center"/>
        <w:rPr>
          <w:b/>
        </w:rPr>
      </w:pPr>
      <w:r w:rsidRPr="004707E2">
        <w:rPr>
          <w:b/>
        </w:rPr>
        <w:t>A szerződés megszűnése</w:t>
      </w:r>
    </w:p>
    <w:p w:rsidR="00481A67" w:rsidRPr="004707E2" w:rsidRDefault="00481A67" w:rsidP="00481A67">
      <w:pPr>
        <w:pStyle w:val="Szvegtrzs"/>
        <w:spacing w:after="0" w:line="23" w:lineRule="atLeast"/>
        <w:jc w:val="center"/>
        <w:rPr>
          <w:b/>
        </w:rPr>
      </w:pPr>
    </w:p>
    <w:p w:rsidR="00C21348" w:rsidRPr="004707E2" w:rsidRDefault="00C21348" w:rsidP="00481A67">
      <w:pPr>
        <w:numPr>
          <w:ilvl w:val="0"/>
          <w:numId w:val="3"/>
        </w:numPr>
        <w:spacing w:line="23" w:lineRule="atLeast"/>
        <w:ind w:left="360" w:hanging="360"/>
        <w:jc w:val="both"/>
      </w:pPr>
      <w:r w:rsidRPr="004707E2">
        <w:t xml:space="preserve">Jelen vagyonkezelési szerződést Felek 2017. január 1-jétől határozatlan időtartamra kötik. </w:t>
      </w:r>
    </w:p>
    <w:p w:rsidR="00C21348" w:rsidRPr="004707E2" w:rsidRDefault="00C21348" w:rsidP="00481A67">
      <w:pPr>
        <w:spacing w:line="23" w:lineRule="atLeast"/>
        <w:ind w:left="360"/>
        <w:jc w:val="both"/>
      </w:pPr>
      <w:r w:rsidRPr="004707E2">
        <w:t>A szerződés megszűnik, ha:</w:t>
      </w:r>
    </w:p>
    <w:p w:rsidR="00C21348" w:rsidRPr="004707E2" w:rsidRDefault="00C21348" w:rsidP="00B22AC5">
      <w:pPr>
        <w:pStyle w:val="Bekezds2"/>
        <w:numPr>
          <w:ilvl w:val="0"/>
          <w:numId w:val="9"/>
        </w:numPr>
        <w:rPr>
          <w:u w:val="none"/>
        </w:rPr>
      </w:pPr>
      <w:r w:rsidRPr="004707E2">
        <w:rPr>
          <w:u w:val="none"/>
        </w:rPr>
        <w:t>az Átvevő megszűnik,</w:t>
      </w:r>
    </w:p>
    <w:p w:rsidR="00C21348" w:rsidRPr="004707E2" w:rsidRDefault="00C21348" w:rsidP="00B22AC5">
      <w:pPr>
        <w:pStyle w:val="Bekezds2"/>
        <w:rPr>
          <w:u w:val="none"/>
        </w:rPr>
      </w:pPr>
      <w:r w:rsidRPr="004707E2">
        <w:rPr>
          <w:u w:val="none"/>
        </w:rPr>
        <w:t>az Átvevő feladatellátási kötelezettsége megszűnik,</w:t>
      </w:r>
    </w:p>
    <w:p w:rsidR="00C21348" w:rsidRPr="004707E2" w:rsidRDefault="00C21348" w:rsidP="00B22AC5">
      <w:pPr>
        <w:pStyle w:val="Bekezds2"/>
        <w:rPr>
          <w:u w:val="none"/>
        </w:rPr>
      </w:pPr>
      <w:r w:rsidRPr="004707E2">
        <w:rPr>
          <w:u w:val="none"/>
        </w:rPr>
        <w:t>az állami köznevelési feladat ellátása valamennyi vagyonkezelésbe adott ingatlanban megszűnik,</w:t>
      </w:r>
    </w:p>
    <w:p w:rsidR="00C21348" w:rsidRPr="004707E2" w:rsidRDefault="00C21348" w:rsidP="00B22AC5">
      <w:pPr>
        <w:pStyle w:val="Bekezds2"/>
        <w:rPr>
          <w:u w:val="none"/>
        </w:rPr>
      </w:pPr>
      <w:r w:rsidRPr="004707E2">
        <w:rPr>
          <w:u w:val="none"/>
        </w:rPr>
        <w:t>azt a Felek közös megegyezéssel megszüntetik.</w:t>
      </w:r>
    </w:p>
    <w:p w:rsidR="006B684A" w:rsidRPr="004707E2" w:rsidRDefault="006B684A" w:rsidP="00B22AC5">
      <w:pPr>
        <w:pStyle w:val="Bekezds2"/>
        <w:numPr>
          <w:ilvl w:val="0"/>
          <w:numId w:val="0"/>
        </w:numPr>
        <w:ind w:left="708"/>
        <w:rPr>
          <w:u w:val="none"/>
        </w:rPr>
      </w:pPr>
      <w:r w:rsidRPr="004707E2">
        <w:rPr>
          <w:u w:val="none"/>
        </w:rPr>
        <w:lastRenderedPageBreak/>
        <w:t>Ha a jelen szerződés bármely okból megszűnik, a Felek tételes átadás-átvételi eljárás keretében számolnak el egymással</w:t>
      </w:r>
    </w:p>
    <w:p w:rsidR="00C21348" w:rsidRPr="004707E2" w:rsidRDefault="00C21348" w:rsidP="00481A67">
      <w:pPr>
        <w:numPr>
          <w:ilvl w:val="0"/>
          <w:numId w:val="3"/>
        </w:numPr>
        <w:spacing w:line="23" w:lineRule="atLeast"/>
        <w:ind w:left="360" w:hanging="360"/>
        <w:jc w:val="both"/>
      </w:pPr>
      <w:r w:rsidRPr="004707E2">
        <w:t>Az Átvevő a vagyonkezelői joga megszűnése esetén, a megszűnése napjától számított 30 napon belül köteles az ingatlant kiüríteni és azt, valamint a vagyonkezelésébe adott, a vagyonkezelés megszűnése időpontjában meglévő ingóságokat rendeltetésszerű használatra alkalmas állapotban az Önkormányzat részére visszaadni.</w:t>
      </w:r>
    </w:p>
    <w:p w:rsidR="00C21348" w:rsidRPr="004707E2" w:rsidRDefault="00C21348" w:rsidP="00481A67">
      <w:pPr>
        <w:numPr>
          <w:ilvl w:val="0"/>
          <w:numId w:val="3"/>
        </w:numPr>
        <w:spacing w:line="23" w:lineRule="atLeast"/>
        <w:ind w:left="360" w:hanging="360"/>
        <w:jc w:val="both"/>
      </w:pPr>
      <w:r w:rsidRPr="004707E2">
        <w:t>Amennyiben az Átvevő az ingatlant az előírt határidőig nem hagyja el, az Önkormányzat jogosult a helyiségeket birtokba venni, az Átvevőnek a helyiségekben található ingóságairól két tanúval hitelesített leltárt készíteni, és az Átvevőt az ingóságok 8 napon belüli elszállítására írásban felszólítani.</w:t>
      </w:r>
    </w:p>
    <w:p w:rsidR="00C21348" w:rsidRPr="004707E2" w:rsidRDefault="00C21348" w:rsidP="00481A67">
      <w:pPr>
        <w:numPr>
          <w:ilvl w:val="0"/>
          <w:numId w:val="3"/>
        </w:numPr>
        <w:spacing w:line="23" w:lineRule="atLeast"/>
        <w:ind w:left="360" w:hanging="360"/>
        <w:jc w:val="both"/>
      </w:pPr>
      <w:r w:rsidRPr="004707E2">
        <w:t>Amennyiben az Átvevő az írásbeli felszólítását követő 8 napon belül nem szállítja el ingóságait, az Önkormányzat jogosult az Átvevőnek az ingatlanban lévő vagyontárgyait az Átvevő költségén elszállíttatni és megfelelő helyen történő raktározásáról az Átvevő költségén gondoskodni.</w:t>
      </w:r>
    </w:p>
    <w:p w:rsidR="00C21348" w:rsidRPr="004707E2" w:rsidRDefault="00C21348" w:rsidP="00481A67">
      <w:pPr>
        <w:numPr>
          <w:ilvl w:val="0"/>
          <w:numId w:val="3"/>
        </w:numPr>
        <w:spacing w:line="23" w:lineRule="atLeast"/>
        <w:ind w:left="426" w:hanging="426"/>
        <w:jc w:val="both"/>
      </w:pPr>
      <w:r w:rsidRPr="004707E2">
        <w:t xml:space="preserve">A vagyonkezelési szerződés megszűnése esetén az Átvevő cserehelyiségre </w:t>
      </w:r>
      <w:r w:rsidR="009C6B8F" w:rsidRPr="004707E2">
        <w:t xml:space="preserve">csereingatlanra </w:t>
      </w:r>
      <w:r w:rsidRPr="004707E2">
        <w:t>igényt nem tarthat.</w:t>
      </w:r>
    </w:p>
    <w:p w:rsidR="00C21348" w:rsidRPr="004707E2" w:rsidRDefault="00C21348" w:rsidP="00481A67">
      <w:pPr>
        <w:numPr>
          <w:ilvl w:val="0"/>
          <w:numId w:val="3"/>
        </w:numPr>
        <w:spacing w:line="23" w:lineRule="atLeast"/>
        <w:ind w:left="360" w:hanging="360"/>
        <w:jc w:val="both"/>
      </w:pPr>
      <w:r w:rsidRPr="004707E2">
        <w:t>A vagyonkezelési szerződés megszűnése esetén a vagyonkezelői jognak az ingatlan-nyilvántartásból való törléséről az Átvevő köteles gondoskodni.</w:t>
      </w:r>
    </w:p>
    <w:p w:rsidR="00481A67" w:rsidRPr="004707E2" w:rsidRDefault="00481A67" w:rsidP="00481A67">
      <w:pPr>
        <w:pStyle w:val="Szvegtrzs"/>
        <w:spacing w:after="0" w:line="23" w:lineRule="atLeast"/>
        <w:jc w:val="center"/>
        <w:rPr>
          <w:b/>
        </w:rPr>
      </w:pPr>
    </w:p>
    <w:p w:rsidR="00C21348" w:rsidRPr="004707E2" w:rsidRDefault="00C21348" w:rsidP="00EA7880">
      <w:pPr>
        <w:pStyle w:val="Szvegtrzs"/>
        <w:numPr>
          <w:ilvl w:val="0"/>
          <w:numId w:val="6"/>
        </w:numPr>
        <w:spacing w:after="0" w:line="23" w:lineRule="atLeast"/>
        <w:ind w:left="0" w:firstLine="567"/>
        <w:jc w:val="center"/>
        <w:rPr>
          <w:b/>
        </w:rPr>
      </w:pPr>
      <w:r w:rsidRPr="004707E2">
        <w:rPr>
          <w:b/>
        </w:rPr>
        <w:t>Egyéb rendelkezések</w:t>
      </w:r>
    </w:p>
    <w:p w:rsidR="00481A67" w:rsidRPr="004707E2" w:rsidRDefault="00481A67" w:rsidP="00481A67">
      <w:pPr>
        <w:pStyle w:val="Szvegtrzs"/>
        <w:spacing w:after="0" w:line="23" w:lineRule="atLeast"/>
        <w:jc w:val="center"/>
        <w:rPr>
          <w:b/>
        </w:rPr>
      </w:pPr>
    </w:p>
    <w:p w:rsidR="00C21348" w:rsidRPr="004707E2" w:rsidRDefault="00C21348" w:rsidP="00481A67">
      <w:pPr>
        <w:numPr>
          <w:ilvl w:val="0"/>
          <w:numId w:val="3"/>
        </w:numPr>
        <w:spacing w:line="23" w:lineRule="atLeast"/>
        <w:ind w:left="709" w:hanging="709"/>
        <w:jc w:val="both"/>
      </w:pPr>
      <w:r w:rsidRPr="004707E2">
        <w:t>A szerződést a Felek írásban jogosultak módosítani vagy kiegészíteni.</w:t>
      </w:r>
    </w:p>
    <w:p w:rsidR="00C21348" w:rsidRPr="004707E2" w:rsidRDefault="00C21348" w:rsidP="00481A67">
      <w:pPr>
        <w:numPr>
          <w:ilvl w:val="0"/>
          <w:numId w:val="3"/>
        </w:numPr>
        <w:spacing w:line="23" w:lineRule="atLeast"/>
        <w:ind w:left="360" w:hanging="360"/>
        <w:jc w:val="both"/>
      </w:pPr>
      <w:r w:rsidRPr="004707E2">
        <w:t xml:space="preserve">Kapcsolattartók kijelölése: </w:t>
      </w:r>
    </w:p>
    <w:p w:rsidR="00C21348" w:rsidRPr="004707E2" w:rsidRDefault="00BC51F3" w:rsidP="00481A67">
      <w:pPr>
        <w:spacing w:line="23" w:lineRule="atLeast"/>
        <w:ind w:left="709"/>
        <w:jc w:val="both"/>
      </w:pPr>
      <w:r w:rsidRPr="004707E2">
        <w:t xml:space="preserve">Veresegyház </w:t>
      </w:r>
      <w:r w:rsidR="00C21348" w:rsidRPr="004707E2">
        <w:t>Önkormányzata kapcsolattartója:</w:t>
      </w:r>
    </w:p>
    <w:p w:rsidR="00C21348" w:rsidRPr="004707E2" w:rsidRDefault="001B360B" w:rsidP="00481A67">
      <w:pPr>
        <w:spacing w:line="23" w:lineRule="atLeast"/>
        <w:ind w:left="1072"/>
        <w:jc w:val="both"/>
      </w:pPr>
      <w:r w:rsidRPr="004707E2">
        <w:t xml:space="preserve">Balogh Ildikó igazgatási ügyintéző </w:t>
      </w:r>
    </w:p>
    <w:p w:rsidR="001B360B" w:rsidRPr="004707E2" w:rsidRDefault="00C21348" w:rsidP="00481A67">
      <w:pPr>
        <w:spacing w:line="23" w:lineRule="atLeast"/>
        <w:ind w:left="1072"/>
        <w:jc w:val="both"/>
      </w:pPr>
      <w:r w:rsidRPr="004707E2">
        <w:t xml:space="preserve">Tel.: +36 </w:t>
      </w:r>
      <w:r w:rsidR="001B360B" w:rsidRPr="004707E2">
        <w:t>28-588-606</w:t>
      </w:r>
    </w:p>
    <w:p w:rsidR="00C21348" w:rsidRPr="004707E2" w:rsidRDefault="00C21348" w:rsidP="00481A67">
      <w:pPr>
        <w:spacing w:line="23" w:lineRule="atLeast"/>
        <w:ind w:left="1072"/>
        <w:jc w:val="both"/>
      </w:pPr>
      <w:r w:rsidRPr="004707E2">
        <w:t xml:space="preserve">E-mail: </w:t>
      </w:r>
      <w:r w:rsidR="001B360B" w:rsidRPr="004707E2">
        <w:t>balogh.ildiko</w:t>
      </w:r>
      <w:r w:rsidRPr="004707E2">
        <w:t>@</w:t>
      </w:r>
      <w:r w:rsidR="001B360B" w:rsidRPr="004707E2">
        <w:t>veresegyhaz.hu</w:t>
      </w:r>
    </w:p>
    <w:p w:rsidR="00C21348" w:rsidRPr="004707E2" w:rsidRDefault="00C21348" w:rsidP="00481A67">
      <w:pPr>
        <w:spacing w:line="23" w:lineRule="atLeast"/>
        <w:ind w:left="709"/>
        <w:jc w:val="both"/>
      </w:pPr>
    </w:p>
    <w:p w:rsidR="00C21348" w:rsidRDefault="00DC108B" w:rsidP="00481A67">
      <w:pPr>
        <w:spacing w:line="23" w:lineRule="atLeast"/>
        <w:ind w:left="709"/>
        <w:jc w:val="both"/>
      </w:pPr>
      <w:r w:rsidRPr="004707E2">
        <w:t>Dunakeszi</w:t>
      </w:r>
      <w:r w:rsidR="00C21348" w:rsidRPr="004707E2">
        <w:t xml:space="preserve"> Tankerületi Központ kapcsolattartója:</w:t>
      </w:r>
    </w:p>
    <w:p w:rsidR="004629CD" w:rsidRPr="009F0E72" w:rsidRDefault="004629CD" w:rsidP="004629CD">
      <w:pPr>
        <w:ind w:left="709"/>
      </w:pPr>
      <w:r>
        <w:tab/>
      </w:r>
      <w:r w:rsidRPr="009F0E72">
        <w:t>Eich László tankerületi igazgató</w:t>
      </w:r>
      <w:r>
        <w:t xml:space="preserve"> </w:t>
      </w:r>
      <w:r w:rsidRPr="004707E2">
        <w:t>(név, beosztás)</w:t>
      </w:r>
    </w:p>
    <w:p w:rsidR="007B07F5" w:rsidRPr="004707E2" w:rsidRDefault="004629CD" w:rsidP="004629CD">
      <w:pPr>
        <w:spacing w:line="23" w:lineRule="atLeast"/>
        <w:ind w:left="709" w:firstLine="707"/>
        <w:jc w:val="both"/>
      </w:pPr>
      <w:r w:rsidRPr="009F0E72">
        <w:t>Telefonszám: 06-30/626-6464</w:t>
      </w:r>
    </w:p>
    <w:p w:rsidR="007B07F5" w:rsidRPr="004707E2" w:rsidRDefault="007B07F5" w:rsidP="004629CD">
      <w:pPr>
        <w:spacing w:line="23" w:lineRule="atLeast"/>
        <w:ind w:left="1072" w:firstLine="344"/>
        <w:jc w:val="both"/>
      </w:pPr>
      <w:r w:rsidRPr="004707E2">
        <w:t xml:space="preserve">E-mail: </w:t>
      </w:r>
      <w:r w:rsidR="00DC108B" w:rsidRPr="004707E2">
        <w:t>laszlo.eich@klik.gov.hu</w:t>
      </w:r>
    </w:p>
    <w:p w:rsidR="009C6B8F" w:rsidRPr="004707E2" w:rsidRDefault="00C21348" w:rsidP="00481A67">
      <w:pPr>
        <w:numPr>
          <w:ilvl w:val="0"/>
          <w:numId w:val="3"/>
        </w:numPr>
        <w:spacing w:line="23" w:lineRule="atLeast"/>
        <w:ind w:left="357" w:hanging="357"/>
        <w:jc w:val="both"/>
      </w:pPr>
      <w:r w:rsidRPr="004707E2">
        <w:t xml:space="preserve">Felek megállapodnak abban, hogy a szerződésből adódó, vagy azzal kapcsolatban felmerülő vitákat vagy nézetkülönbségeket tárgyalások útján rendezik. </w:t>
      </w:r>
    </w:p>
    <w:p w:rsidR="009C6B8F" w:rsidRPr="004707E2" w:rsidRDefault="009C6B8F" w:rsidP="009C6B8F">
      <w:pPr>
        <w:spacing w:line="23" w:lineRule="atLeast"/>
        <w:ind w:left="357"/>
        <w:jc w:val="both"/>
      </w:pPr>
      <w:r w:rsidRPr="004707E2">
        <w:t>Esetleges jogvitájukat az általános hatáskörrel és illetékességgel rendelkező Gödöllői Járásbíróság vagy a Budapest Környéki Törvényszék jogosult elbírálni.</w:t>
      </w:r>
    </w:p>
    <w:p w:rsidR="00C21348" w:rsidRPr="004707E2" w:rsidRDefault="00C21348" w:rsidP="00481A67">
      <w:pPr>
        <w:numPr>
          <w:ilvl w:val="0"/>
          <w:numId w:val="3"/>
        </w:numPr>
        <w:tabs>
          <w:tab w:val="left" w:pos="426"/>
        </w:tabs>
        <w:spacing w:line="23" w:lineRule="atLeast"/>
        <w:ind w:left="426" w:hanging="426"/>
        <w:jc w:val="both"/>
      </w:pPr>
      <w:r w:rsidRPr="004707E2">
        <w:t>A szerződésre egyebekben a Polgári Törvénykönyvről szóló 2013. évi V. törvény, a nemzeti vagyonról szóló 2011. évi CXCVI. törvény</w:t>
      </w:r>
      <w:r w:rsidR="005C20D6" w:rsidRPr="004707E2">
        <w:t>, az ÖR</w:t>
      </w:r>
      <w:r w:rsidRPr="004707E2">
        <w:t xml:space="preserve"> és a vonatkozó jogszabályok előírásai az irányadók.</w:t>
      </w:r>
    </w:p>
    <w:p w:rsidR="00C21348" w:rsidRPr="004707E2" w:rsidRDefault="00C21348" w:rsidP="00481A67">
      <w:pPr>
        <w:numPr>
          <w:ilvl w:val="0"/>
          <w:numId w:val="3"/>
        </w:numPr>
        <w:spacing w:line="23" w:lineRule="atLeast"/>
        <w:ind w:left="360" w:hanging="360"/>
        <w:jc w:val="both"/>
      </w:pPr>
      <w:r w:rsidRPr="004707E2">
        <w:t xml:space="preserve">Felek a KLIK által fenntartott és az Önkormányzat által működtetett köznevelési intézmények használatának és működtetésének részletes szabályait megállapító 2013. </w:t>
      </w:r>
      <w:r w:rsidR="005C20D6" w:rsidRPr="004707E2">
        <w:t>február 11.</w:t>
      </w:r>
      <w:r w:rsidRPr="004707E2">
        <w:t xml:space="preserve"> napján kelt ingyenes használati szerződést e vagyonkezelési szerződés hatályba lépésével egyidejűleg közös megegyezéssel megszüntetik. </w:t>
      </w:r>
    </w:p>
    <w:p w:rsidR="00C21348" w:rsidRPr="004707E2" w:rsidRDefault="00C21348" w:rsidP="00481A67">
      <w:pPr>
        <w:numPr>
          <w:ilvl w:val="0"/>
          <w:numId w:val="3"/>
        </w:numPr>
        <w:spacing w:line="23" w:lineRule="atLeast"/>
        <w:ind w:left="360" w:hanging="360"/>
        <w:jc w:val="both"/>
      </w:pPr>
      <w:r w:rsidRPr="004707E2">
        <w:t xml:space="preserve">Jelen szerződés </w:t>
      </w:r>
      <w:r w:rsidR="00F85920" w:rsidRPr="004707E2">
        <w:t>10</w:t>
      </w:r>
      <w:r w:rsidRPr="004707E2">
        <w:t xml:space="preserve"> számozott oldalból áll és </w:t>
      </w:r>
      <w:r w:rsidR="00F85920" w:rsidRPr="004707E2">
        <w:t>4</w:t>
      </w:r>
      <w:r w:rsidRPr="004707E2">
        <w:t xml:space="preserve"> eredeti példányban készült, amelyből </w:t>
      </w:r>
      <w:r w:rsidR="00F85920" w:rsidRPr="004707E2">
        <w:t>2</w:t>
      </w:r>
      <w:r w:rsidRPr="004707E2">
        <w:t xml:space="preserve"> példány Önkormányzatot, </w:t>
      </w:r>
      <w:r w:rsidR="00F85920" w:rsidRPr="004707E2">
        <w:t>2</w:t>
      </w:r>
      <w:r w:rsidRPr="004707E2">
        <w:t xml:space="preserve"> példány az Átvevőt illeti meg.</w:t>
      </w:r>
    </w:p>
    <w:p w:rsidR="00C21348" w:rsidRPr="004707E2" w:rsidRDefault="00C21348" w:rsidP="00481A67">
      <w:pPr>
        <w:numPr>
          <w:ilvl w:val="0"/>
          <w:numId w:val="3"/>
        </w:numPr>
        <w:spacing w:line="23" w:lineRule="atLeast"/>
        <w:ind w:left="360" w:hanging="360"/>
        <w:jc w:val="both"/>
      </w:pPr>
      <w:r w:rsidRPr="004707E2">
        <w:t xml:space="preserve"> Felek a szerződést együttesen elolvasták, és a közös értelmezést követően, mint akaratukkal mindenben megegyezőt, cégszerűen aláírták.</w:t>
      </w:r>
    </w:p>
    <w:p w:rsidR="00C21348" w:rsidRPr="004707E2" w:rsidRDefault="00C21348" w:rsidP="00481A67">
      <w:pPr>
        <w:numPr>
          <w:ilvl w:val="0"/>
          <w:numId w:val="3"/>
        </w:numPr>
        <w:spacing w:line="23" w:lineRule="atLeast"/>
        <w:ind w:left="360" w:hanging="360"/>
        <w:jc w:val="both"/>
      </w:pPr>
      <w:r w:rsidRPr="004707E2">
        <w:t xml:space="preserve">Jelen vagyonkezelési szerződést </w:t>
      </w:r>
      <w:r w:rsidR="00BA6426" w:rsidRPr="004707E2">
        <w:t>Veresegyház Város Önkormányzatának Képviselő-testülete</w:t>
      </w:r>
      <w:r w:rsidRPr="004707E2">
        <w:t xml:space="preserve">  ……/2016. (XI</w:t>
      </w:r>
      <w:r w:rsidR="00047A51" w:rsidRPr="004707E2">
        <w:t>I…….</w:t>
      </w:r>
      <w:r w:rsidRPr="004707E2">
        <w:t>.) sz. határozatával elfogadta.</w:t>
      </w:r>
    </w:p>
    <w:p w:rsidR="00481A67" w:rsidRPr="004707E2" w:rsidRDefault="00481A67" w:rsidP="00481A67">
      <w:pPr>
        <w:pStyle w:val="BodyText21"/>
        <w:tabs>
          <w:tab w:val="left" w:leader="dot" w:pos="4536"/>
        </w:tabs>
        <w:spacing w:line="23" w:lineRule="atLeast"/>
        <w:rPr>
          <w:bCs/>
        </w:rPr>
      </w:pPr>
    </w:p>
    <w:p w:rsidR="00EA7880" w:rsidRPr="004707E2" w:rsidRDefault="00EA7880" w:rsidP="00481A67">
      <w:pPr>
        <w:pStyle w:val="BodyText21"/>
        <w:tabs>
          <w:tab w:val="left" w:leader="dot" w:pos="4536"/>
        </w:tabs>
        <w:spacing w:line="23" w:lineRule="atLeast"/>
        <w:rPr>
          <w:bCs/>
        </w:rPr>
      </w:pPr>
    </w:p>
    <w:p w:rsidR="00481A67" w:rsidRPr="004707E2" w:rsidRDefault="005566A4" w:rsidP="00481A67">
      <w:pPr>
        <w:pStyle w:val="BodyText21"/>
        <w:tabs>
          <w:tab w:val="left" w:leader="dot" w:pos="4536"/>
        </w:tabs>
        <w:spacing w:line="23" w:lineRule="atLeast"/>
        <w:rPr>
          <w:b/>
          <w:bCs/>
        </w:rPr>
      </w:pPr>
      <w:r w:rsidRPr="004707E2">
        <w:rPr>
          <w:b/>
          <w:bCs/>
        </w:rPr>
        <w:t>Mellékletek:</w:t>
      </w:r>
    </w:p>
    <w:p w:rsidR="005566A4" w:rsidRPr="004707E2" w:rsidRDefault="005566A4" w:rsidP="005566A4">
      <w:pPr>
        <w:pStyle w:val="BodyText21"/>
        <w:numPr>
          <w:ilvl w:val="0"/>
          <w:numId w:val="5"/>
        </w:numPr>
        <w:tabs>
          <w:tab w:val="left" w:leader="dot" w:pos="4536"/>
        </w:tabs>
        <w:spacing w:line="23" w:lineRule="atLeast"/>
        <w:rPr>
          <w:bCs/>
        </w:rPr>
      </w:pPr>
      <w:r w:rsidRPr="004707E2">
        <w:rPr>
          <w:bCs/>
        </w:rPr>
        <w:t>számú melléklet: ingatlanok adatai</w:t>
      </w:r>
      <w:r w:rsidR="00052F65" w:rsidRPr="004707E2">
        <w:rPr>
          <w:bCs/>
        </w:rPr>
        <w:t xml:space="preserve"> helységlisták: 1/A-1/C</w:t>
      </w:r>
    </w:p>
    <w:p w:rsidR="005566A4" w:rsidRPr="004707E2" w:rsidRDefault="005566A4" w:rsidP="005566A4">
      <w:pPr>
        <w:pStyle w:val="BodyText21"/>
        <w:numPr>
          <w:ilvl w:val="0"/>
          <w:numId w:val="5"/>
        </w:numPr>
        <w:tabs>
          <w:tab w:val="left" w:leader="dot" w:pos="4536"/>
        </w:tabs>
        <w:spacing w:line="23" w:lineRule="atLeast"/>
        <w:rPr>
          <w:bCs/>
        </w:rPr>
      </w:pPr>
      <w:r w:rsidRPr="004707E2">
        <w:rPr>
          <w:bCs/>
        </w:rPr>
        <w:t>számú melléklet: ingóságok adatai</w:t>
      </w:r>
      <w:r w:rsidR="00052F65" w:rsidRPr="004707E2">
        <w:rPr>
          <w:bCs/>
        </w:rPr>
        <w:t>: Excel táblázatrendszerben</w:t>
      </w:r>
    </w:p>
    <w:p w:rsidR="005566A4" w:rsidRPr="004707E2" w:rsidRDefault="005566A4" w:rsidP="005566A4">
      <w:pPr>
        <w:pStyle w:val="BodyText21"/>
        <w:numPr>
          <w:ilvl w:val="0"/>
          <w:numId w:val="5"/>
        </w:numPr>
        <w:tabs>
          <w:tab w:val="left" w:leader="dot" w:pos="4536"/>
        </w:tabs>
        <w:spacing w:line="23" w:lineRule="atLeast"/>
        <w:rPr>
          <w:bCs/>
        </w:rPr>
      </w:pPr>
      <w:r w:rsidRPr="004707E2">
        <w:rPr>
          <w:bCs/>
        </w:rPr>
        <w:t>számú melléklet: alaprajz</w:t>
      </w:r>
      <w:r w:rsidR="00052F65" w:rsidRPr="004707E2">
        <w:rPr>
          <w:bCs/>
        </w:rPr>
        <w:t>: 3/A-3/H</w:t>
      </w:r>
    </w:p>
    <w:p w:rsidR="003240C4" w:rsidRDefault="005566A4" w:rsidP="005566A4">
      <w:pPr>
        <w:pStyle w:val="BodyText21"/>
        <w:numPr>
          <w:ilvl w:val="0"/>
          <w:numId w:val="5"/>
        </w:numPr>
        <w:tabs>
          <w:tab w:val="left" w:leader="dot" w:pos="4536"/>
        </w:tabs>
        <w:spacing w:line="23" w:lineRule="atLeast"/>
        <w:rPr>
          <w:bCs/>
        </w:rPr>
      </w:pPr>
      <w:r w:rsidRPr="004707E2">
        <w:rPr>
          <w:bCs/>
        </w:rPr>
        <w:t>számú mellékle</w:t>
      </w:r>
      <w:r w:rsidR="003240C4">
        <w:rPr>
          <w:bCs/>
        </w:rPr>
        <w:t>t: tulajdoni lap másolat (hrsz:, dátum:</w:t>
      </w:r>
      <w:r w:rsidRPr="004707E2">
        <w:rPr>
          <w:bCs/>
        </w:rPr>
        <w:t xml:space="preserve">) (több ingatlan esetén a mellékleteket </w:t>
      </w:r>
      <w:r w:rsidR="00047A51" w:rsidRPr="004707E2">
        <w:rPr>
          <w:bCs/>
        </w:rPr>
        <w:t>4</w:t>
      </w:r>
      <w:r w:rsidRPr="004707E2">
        <w:rPr>
          <w:bCs/>
        </w:rPr>
        <w:t xml:space="preserve">/A, </w:t>
      </w:r>
      <w:r w:rsidR="00047A51" w:rsidRPr="004707E2">
        <w:rPr>
          <w:bCs/>
        </w:rPr>
        <w:t>4</w:t>
      </w:r>
      <w:r w:rsidRPr="004707E2">
        <w:rPr>
          <w:bCs/>
        </w:rPr>
        <w:t>/B jelöléssel szükséges ellátni).</w:t>
      </w:r>
      <w:r w:rsidR="00052F65" w:rsidRPr="004707E2">
        <w:rPr>
          <w:bCs/>
        </w:rPr>
        <w:t xml:space="preserve">: </w:t>
      </w:r>
    </w:p>
    <w:p w:rsidR="003240C4" w:rsidRDefault="00052F65" w:rsidP="003240C4">
      <w:pPr>
        <w:pStyle w:val="BodyText21"/>
        <w:tabs>
          <w:tab w:val="left" w:leader="dot" w:pos="4536"/>
        </w:tabs>
        <w:spacing w:line="23" w:lineRule="atLeast"/>
        <w:ind w:left="720"/>
      </w:pPr>
      <w:r w:rsidRPr="004707E2">
        <w:rPr>
          <w:bCs/>
        </w:rPr>
        <w:t>4/A</w:t>
      </w:r>
      <w:r w:rsidR="003240C4">
        <w:rPr>
          <w:bCs/>
        </w:rPr>
        <w:t>:       1 hrsz. (</w:t>
      </w:r>
      <w:r w:rsidR="003240C4" w:rsidRPr="004707E2">
        <w:t>2112 Veresegyház, Fő út 77-79.</w:t>
      </w:r>
      <w:r w:rsidR="003240C4">
        <w:t>) dátum: 2016.11.15.</w:t>
      </w:r>
    </w:p>
    <w:p w:rsidR="003240C4" w:rsidRDefault="003240C4" w:rsidP="003240C4">
      <w:pPr>
        <w:pStyle w:val="BodyText21"/>
        <w:tabs>
          <w:tab w:val="left" w:leader="dot" w:pos="4536"/>
        </w:tabs>
        <w:spacing w:line="23" w:lineRule="atLeast"/>
        <w:ind w:left="720"/>
      </w:pPr>
      <w:r>
        <w:t xml:space="preserve">4/B:  </w:t>
      </w:r>
      <w:r w:rsidRPr="004707E2">
        <w:t>3542/4</w:t>
      </w:r>
      <w:r>
        <w:t xml:space="preserve"> hrsz. (</w:t>
      </w:r>
      <w:r w:rsidRPr="004707E2">
        <w:t>2112 Veresegyház, Mogyoródi utca 5-7</w:t>
      </w:r>
      <w:r>
        <w:t>.  dátum: 2016.11.15.</w:t>
      </w:r>
    </w:p>
    <w:p w:rsidR="005566A4" w:rsidRPr="004707E2" w:rsidRDefault="00052F65" w:rsidP="003240C4">
      <w:pPr>
        <w:pStyle w:val="BodyText21"/>
        <w:tabs>
          <w:tab w:val="left" w:leader="dot" w:pos="4536"/>
        </w:tabs>
        <w:spacing w:line="23" w:lineRule="atLeast"/>
        <w:ind w:left="720"/>
        <w:rPr>
          <w:bCs/>
        </w:rPr>
      </w:pPr>
      <w:r w:rsidRPr="004707E2">
        <w:rPr>
          <w:bCs/>
        </w:rPr>
        <w:t>4/C</w:t>
      </w:r>
      <w:r w:rsidR="003240C4">
        <w:rPr>
          <w:bCs/>
        </w:rPr>
        <w:t xml:space="preserve">: </w:t>
      </w:r>
      <w:r w:rsidRPr="004707E2">
        <w:rPr>
          <w:bCs/>
        </w:rPr>
        <w:t xml:space="preserve"> </w:t>
      </w:r>
      <w:r w:rsidR="003240C4">
        <w:rPr>
          <w:bCs/>
        </w:rPr>
        <w:t>1633  hrsz. (2112 Veresegyház, Nap utca 14/A.  dátum: 2016.11.15.</w:t>
      </w:r>
    </w:p>
    <w:p w:rsidR="005566A4" w:rsidRDefault="005566A4" w:rsidP="005566A4">
      <w:pPr>
        <w:pStyle w:val="BodyText21"/>
        <w:numPr>
          <w:ilvl w:val="0"/>
          <w:numId w:val="5"/>
        </w:numPr>
        <w:tabs>
          <w:tab w:val="left" w:leader="dot" w:pos="4536"/>
        </w:tabs>
        <w:spacing w:line="23" w:lineRule="atLeast"/>
        <w:rPr>
          <w:bCs/>
        </w:rPr>
      </w:pPr>
      <w:r w:rsidRPr="001D22CF">
        <w:rPr>
          <w:bCs/>
        </w:rPr>
        <w:t xml:space="preserve">számú melléklet: térkép másolat (hrsz: dátum:) (több ingatlan esetén a </w:t>
      </w:r>
      <w:r w:rsidRPr="004707E2">
        <w:rPr>
          <w:bCs/>
        </w:rPr>
        <w:t xml:space="preserve">mellékleteket </w:t>
      </w:r>
      <w:r w:rsidR="00047A51" w:rsidRPr="004707E2">
        <w:rPr>
          <w:bCs/>
        </w:rPr>
        <w:t>5</w:t>
      </w:r>
      <w:r w:rsidRPr="004707E2">
        <w:rPr>
          <w:bCs/>
        </w:rPr>
        <w:t xml:space="preserve">/A, </w:t>
      </w:r>
      <w:r w:rsidR="00047A51" w:rsidRPr="004707E2">
        <w:rPr>
          <w:bCs/>
        </w:rPr>
        <w:t>5</w:t>
      </w:r>
      <w:r w:rsidRPr="004707E2">
        <w:rPr>
          <w:bCs/>
        </w:rPr>
        <w:t>/B jelöléssel szükséges ellátni).</w:t>
      </w:r>
      <w:r w:rsidR="00052F65" w:rsidRPr="004707E2">
        <w:rPr>
          <w:bCs/>
        </w:rPr>
        <w:t>:5/A-5/C</w:t>
      </w:r>
    </w:p>
    <w:p w:rsidR="001D22CF" w:rsidRDefault="001D22CF" w:rsidP="001D22CF">
      <w:pPr>
        <w:pStyle w:val="BodyText21"/>
        <w:tabs>
          <w:tab w:val="left" w:leader="dot" w:pos="4536"/>
        </w:tabs>
        <w:spacing w:line="23" w:lineRule="atLeast"/>
        <w:ind w:left="720"/>
      </w:pPr>
      <w:r w:rsidRPr="004707E2">
        <w:rPr>
          <w:bCs/>
        </w:rPr>
        <w:t>4/A</w:t>
      </w:r>
      <w:r>
        <w:rPr>
          <w:bCs/>
        </w:rPr>
        <w:t>:       1 hrsz. (</w:t>
      </w:r>
      <w:r w:rsidRPr="004707E2">
        <w:t>2112 Veresegyház, Fő út 77-79.</w:t>
      </w:r>
      <w:r>
        <w:t>) dátum: 2016.11.15.</w:t>
      </w:r>
    </w:p>
    <w:p w:rsidR="001D22CF" w:rsidRDefault="001D22CF" w:rsidP="001D22CF">
      <w:pPr>
        <w:pStyle w:val="BodyText21"/>
        <w:tabs>
          <w:tab w:val="left" w:leader="dot" w:pos="4536"/>
        </w:tabs>
        <w:spacing w:line="23" w:lineRule="atLeast"/>
        <w:ind w:left="720"/>
      </w:pPr>
      <w:r>
        <w:t xml:space="preserve">4/B:  </w:t>
      </w:r>
      <w:r w:rsidRPr="004707E2">
        <w:t>3542/4</w:t>
      </w:r>
      <w:r>
        <w:t xml:space="preserve"> hrsz. (</w:t>
      </w:r>
      <w:r w:rsidRPr="004707E2">
        <w:t>2112 Veresegyház, Mogyoródi utca 5-7</w:t>
      </w:r>
      <w:r>
        <w:t>.  dátum: 2016.11.15.</w:t>
      </w:r>
    </w:p>
    <w:p w:rsidR="001D22CF" w:rsidRPr="004707E2" w:rsidRDefault="001D22CF" w:rsidP="001D22CF">
      <w:pPr>
        <w:pStyle w:val="BodyText21"/>
        <w:tabs>
          <w:tab w:val="left" w:leader="dot" w:pos="4536"/>
        </w:tabs>
        <w:spacing w:line="23" w:lineRule="atLeast"/>
        <w:ind w:left="720"/>
        <w:rPr>
          <w:bCs/>
        </w:rPr>
      </w:pPr>
      <w:r w:rsidRPr="004707E2">
        <w:rPr>
          <w:bCs/>
        </w:rPr>
        <w:t>4/C</w:t>
      </w:r>
      <w:r>
        <w:rPr>
          <w:bCs/>
        </w:rPr>
        <w:t xml:space="preserve">: </w:t>
      </w:r>
      <w:r w:rsidRPr="004707E2">
        <w:rPr>
          <w:bCs/>
        </w:rPr>
        <w:t xml:space="preserve"> </w:t>
      </w:r>
      <w:r>
        <w:rPr>
          <w:bCs/>
        </w:rPr>
        <w:t>1633  hrsz. (2112 Veresegyház, Nap utca 14/A.  dátum: 2016.11.15.</w:t>
      </w:r>
    </w:p>
    <w:p w:rsidR="001D22CF" w:rsidRPr="004707E2" w:rsidRDefault="001D22CF" w:rsidP="001D22CF">
      <w:pPr>
        <w:pStyle w:val="BodyText21"/>
        <w:tabs>
          <w:tab w:val="left" w:leader="dot" w:pos="4536"/>
        </w:tabs>
        <w:spacing w:line="23" w:lineRule="atLeast"/>
        <w:ind w:left="720"/>
        <w:rPr>
          <w:bCs/>
        </w:rPr>
      </w:pPr>
    </w:p>
    <w:p w:rsidR="00047A51" w:rsidRPr="004707E2" w:rsidRDefault="00047A51" w:rsidP="005566A4">
      <w:pPr>
        <w:pStyle w:val="BodyText21"/>
        <w:numPr>
          <w:ilvl w:val="0"/>
          <w:numId w:val="5"/>
        </w:numPr>
        <w:tabs>
          <w:tab w:val="left" w:leader="dot" w:pos="4536"/>
        </w:tabs>
        <w:spacing w:line="23" w:lineRule="atLeast"/>
        <w:rPr>
          <w:bCs/>
        </w:rPr>
      </w:pPr>
      <w:r w:rsidRPr="004707E2">
        <w:rPr>
          <w:bCs/>
        </w:rPr>
        <w:t>számú melléklet: Ingatlan állapotfelmérő adatlap</w:t>
      </w:r>
      <w:r w:rsidR="001D22CF">
        <w:rPr>
          <w:bCs/>
        </w:rPr>
        <w:t xml:space="preserve">: az ingatlanok (helyiségek) állapota a </w:t>
      </w:r>
      <w:r w:rsidR="00052F65" w:rsidRPr="004707E2">
        <w:rPr>
          <w:bCs/>
        </w:rPr>
        <w:t>helyiséglistában megjegyzésként feltüntetve</w:t>
      </w:r>
    </w:p>
    <w:p w:rsidR="005566A4" w:rsidRPr="004707E2" w:rsidRDefault="00047A51" w:rsidP="00481A67">
      <w:pPr>
        <w:pStyle w:val="BodyText21"/>
        <w:numPr>
          <w:ilvl w:val="0"/>
          <w:numId w:val="5"/>
        </w:numPr>
        <w:tabs>
          <w:tab w:val="left" w:leader="dot" w:pos="4536"/>
        </w:tabs>
        <w:spacing w:line="23" w:lineRule="atLeast"/>
        <w:rPr>
          <w:bCs/>
        </w:rPr>
      </w:pPr>
      <w:r w:rsidRPr="004707E2">
        <w:rPr>
          <w:bCs/>
        </w:rPr>
        <w:t>számú melléklet: Ingatlanhoz kapcsolódó műszaki dokumentációk (pl. alaprajz, gépészeti leírás, érintésvédelmi jegyzőkönyv, tűzriadó terv) (több dokumentum esetén a mellékleteket 7/A, 7/B… jelöléssel szükséges ellátni)</w:t>
      </w:r>
      <w:r w:rsidR="00052F65" w:rsidRPr="004707E2">
        <w:rPr>
          <w:bCs/>
        </w:rPr>
        <w:t>: 7/A-7/C  almellékletekkel együtt épületenkénti bontásban.</w:t>
      </w:r>
    </w:p>
    <w:p w:rsidR="00EA7880" w:rsidRPr="004707E2" w:rsidRDefault="00EA7880" w:rsidP="00481A67">
      <w:pPr>
        <w:pStyle w:val="BodyText21"/>
        <w:tabs>
          <w:tab w:val="left" w:leader="dot" w:pos="4536"/>
        </w:tabs>
        <w:spacing w:line="23" w:lineRule="atLeast"/>
        <w:rPr>
          <w:bCs/>
        </w:rPr>
      </w:pPr>
    </w:p>
    <w:p w:rsidR="00C21348" w:rsidRPr="004707E2" w:rsidRDefault="00C21348" w:rsidP="00481A67">
      <w:pPr>
        <w:pStyle w:val="BodyText21"/>
        <w:tabs>
          <w:tab w:val="left" w:leader="dot" w:pos="4536"/>
        </w:tabs>
        <w:spacing w:line="23" w:lineRule="atLeast"/>
      </w:pPr>
      <w:r w:rsidRPr="004707E2">
        <w:rPr>
          <w:bCs/>
        </w:rPr>
        <w:t xml:space="preserve">Kelt: </w:t>
      </w:r>
      <w:r w:rsidR="00481A67" w:rsidRPr="004707E2">
        <w:rPr>
          <w:bCs/>
        </w:rPr>
        <w:t>……………..</w:t>
      </w:r>
      <w:r w:rsidRPr="004707E2">
        <w:rPr>
          <w:bCs/>
        </w:rPr>
        <w:t xml:space="preserve">, 2016. </w:t>
      </w:r>
      <w:r w:rsidR="00481A67" w:rsidRPr="004707E2">
        <w:rPr>
          <w:bCs/>
        </w:rPr>
        <w:t>december „</w:t>
      </w:r>
      <w:r w:rsidRPr="004707E2">
        <w:rPr>
          <w:bCs/>
        </w:rPr>
        <w:t>….</w:t>
      </w:r>
      <w:r w:rsidR="00481A67" w:rsidRPr="004707E2">
        <w:rPr>
          <w:bCs/>
        </w:rPr>
        <w:t>”.</w:t>
      </w:r>
    </w:p>
    <w:p w:rsidR="00C21348" w:rsidRPr="004707E2" w:rsidRDefault="00C21348" w:rsidP="00481A67">
      <w:pPr>
        <w:pStyle w:val="BodyText21"/>
        <w:spacing w:line="23" w:lineRule="atLeast"/>
      </w:pPr>
    </w:p>
    <w:p w:rsidR="00481A67" w:rsidRPr="004707E2" w:rsidRDefault="00481A67" w:rsidP="00481A67">
      <w:pPr>
        <w:pStyle w:val="BodyText21"/>
        <w:spacing w:line="23" w:lineRule="atLeast"/>
      </w:pPr>
    </w:p>
    <w:tbl>
      <w:tblPr>
        <w:tblW w:w="0" w:type="auto"/>
        <w:tblLook w:val="04A0" w:firstRow="1" w:lastRow="0" w:firstColumn="1" w:lastColumn="0" w:noHBand="0" w:noVBand="1"/>
      </w:tblPr>
      <w:tblGrid>
        <w:gridCol w:w="4606"/>
        <w:gridCol w:w="4467"/>
      </w:tblGrid>
      <w:tr w:rsidR="009B4DB1" w:rsidRPr="004707E2" w:rsidTr="00881906">
        <w:tc>
          <w:tcPr>
            <w:tcW w:w="4606" w:type="dxa"/>
          </w:tcPr>
          <w:p w:rsidR="00C21348" w:rsidRPr="004707E2" w:rsidRDefault="00C21348" w:rsidP="00481A67">
            <w:pPr>
              <w:pStyle w:val="BodyText21"/>
              <w:tabs>
                <w:tab w:val="clear" w:pos="709"/>
                <w:tab w:val="left" w:leader="dot" w:pos="4390"/>
              </w:tabs>
              <w:spacing w:line="23" w:lineRule="atLeast"/>
              <w:jc w:val="center"/>
            </w:pPr>
            <w:r w:rsidRPr="004707E2">
              <w:t>…………………………………………</w:t>
            </w:r>
          </w:p>
          <w:p w:rsidR="00C21348" w:rsidRPr="004707E2" w:rsidRDefault="00DC108B" w:rsidP="00481A67">
            <w:pPr>
              <w:pStyle w:val="BodyText21"/>
              <w:tabs>
                <w:tab w:val="clear" w:pos="709"/>
              </w:tabs>
              <w:spacing w:line="23" w:lineRule="atLeast"/>
              <w:jc w:val="center"/>
              <w:rPr>
                <w:b/>
              </w:rPr>
            </w:pPr>
            <w:r w:rsidRPr="004707E2">
              <w:rPr>
                <w:b/>
              </w:rPr>
              <w:t xml:space="preserve">Veresegyház Város </w:t>
            </w:r>
            <w:r w:rsidR="00C21348" w:rsidRPr="004707E2">
              <w:rPr>
                <w:b/>
              </w:rPr>
              <w:t>Önkormányzat</w:t>
            </w:r>
          </w:p>
          <w:p w:rsidR="00C21348" w:rsidRPr="004707E2" w:rsidRDefault="00C21348" w:rsidP="00481A67">
            <w:pPr>
              <w:pStyle w:val="BodyText21"/>
              <w:tabs>
                <w:tab w:val="clear" w:pos="709"/>
              </w:tabs>
              <w:spacing w:line="23" w:lineRule="atLeast"/>
              <w:jc w:val="center"/>
              <w:rPr>
                <w:b/>
              </w:rPr>
            </w:pPr>
            <w:r w:rsidRPr="004707E2">
              <w:rPr>
                <w:b/>
              </w:rPr>
              <w:t>képviseli</w:t>
            </w:r>
          </w:p>
          <w:p w:rsidR="00C21348" w:rsidRPr="004707E2" w:rsidRDefault="00DC108B" w:rsidP="00481A67">
            <w:pPr>
              <w:pStyle w:val="BodyText21"/>
              <w:tabs>
                <w:tab w:val="clear" w:pos="709"/>
              </w:tabs>
              <w:spacing w:line="23" w:lineRule="atLeast"/>
              <w:jc w:val="center"/>
              <w:rPr>
                <w:b/>
              </w:rPr>
            </w:pPr>
            <w:r w:rsidRPr="004707E2">
              <w:rPr>
                <w:b/>
              </w:rPr>
              <w:t>Pásztor Béla</w:t>
            </w:r>
          </w:p>
          <w:p w:rsidR="00C21348" w:rsidRPr="004707E2" w:rsidRDefault="00C21348" w:rsidP="00481A67">
            <w:pPr>
              <w:pStyle w:val="BodyText21"/>
              <w:tabs>
                <w:tab w:val="clear" w:pos="709"/>
              </w:tabs>
              <w:spacing w:line="23" w:lineRule="atLeast"/>
              <w:jc w:val="center"/>
              <w:rPr>
                <w:b/>
              </w:rPr>
            </w:pPr>
            <w:r w:rsidRPr="004707E2">
              <w:rPr>
                <w:b/>
              </w:rPr>
              <w:t>polgármester</w:t>
            </w:r>
          </w:p>
        </w:tc>
        <w:tc>
          <w:tcPr>
            <w:tcW w:w="4467" w:type="dxa"/>
          </w:tcPr>
          <w:p w:rsidR="00C21348" w:rsidRPr="004707E2" w:rsidRDefault="00C21348" w:rsidP="00481A67">
            <w:pPr>
              <w:pStyle w:val="BodyText21"/>
              <w:tabs>
                <w:tab w:val="clear" w:pos="709"/>
              </w:tabs>
              <w:spacing w:line="23" w:lineRule="atLeast"/>
              <w:jc w:val="center"/>
            </w:pPr>
            <w:r w:rsidRPr="004707E2">
              <w:t>………………………………………..</w:t>
            </w:r>
          </w:p>
          <w:p w:rsidR="00C21348" w:rsidRPr="004707E2" w:rsidRDefault="00DC108B" w:rsidP="00481A67">
            <w:pPr>
              <w:pStyle w:val="BodyText21"/>
              <w:tabs>
                <w:tab w:val="clear" w:pos="709"/>
              </w:tabs>
              <w:spacing w:line="23" w:lineRule="atLeast"/>
              <w:jc w:val="center"/>
              <w:rPr>
                <w:b/>
              </w:rPr>
            </w:pPr>
            <w:r w:rsidRPr="004707E2">
              <w:rPr>
                <w:b/>
              </w:rPr>
              <w:t>Dunakeszi</w:t>
            </w:r>
            <w:r w:rsidR="00C21348" w:rsidRPr="004707E2">
              <w:rPr>
                <w:b/>
              </w:rPr>
              <w:t xml:space="preserve"> Tankerületi Központ</w:t>
            </w:r>
          </w:p>
          <w:p w:rsidR="00C21348" w:rsidRPr="004707E2" w:rsidRDefault="00C21348" w:rsidP="00481A67">
            <w:pPr>
              <w:pStyle w:val="BodyText21"/>
              <w:tabs>
                <w:tab w:val="clear" w:pos="709"/>
              </w:tabs>
              <w:spacing w:line="23" w:lineRule="atLeast"/>
              <w:jc w:val="center"/>
              <w:rPr>
                <w:b/>
              </w:rPr>
            </w:pPr>
            <w:r w:rsidRPr="004707E2">
              <w:rPr>
                <w:b/>
              </w:rPr>
              <w:t>képviseli</w:t>
            </w:r>
          </w:p>
          <w:p w:rsidR="00C21348" w:rsidRPr="004707E2" w:rsidRDefault="00DC108B" w:rsidP="00481A67">
            <w:pPr>
              <w:pStyle w:val="BodyText21"/>
              <w:tabs>
                <w:tab w:val="clear" w:pos="709"/>
              </w:tabs>
              <w:spacing w:line="23" w:lineRule="atLeast"/>
              <w:jc w:val="center"/>
              <w:rPr>
                <w:b/>
              </w:rPr>
            </w:pPr>
            <w:r w:rsidRPr="004707E2">
              <w:rPr>
                <w:b/>
              </w:rPr>
              <w:t>Eich László</w:t>
            </w:r>
          </w:p>
          <w:p w:rsidR="00C21348" w:rsidRPr="004707E2" w:rsidRDefault="00C21348" w:rsidP="00481A67">
            <w:pPr>
              <w:pStyle w:val="BodyText21"/>
              <w:tabs>
                <w:tab w:val="clear" w:pos="709"/>
              </w:tabs>
              <w:spacing w:line="23" w:lineRule="atLeast"/>
              <w:jc w:val="center"/>
              <w:rPr>
                <w:b/>
              </w:rPr>
            </w:pPr>
            <w:r w:rsidRPr="004707E2">
              <w:rPr>
                <w:b/>
              </w:rPr>
              <w:t xml:space="preserve">tankerületi </w:t>
            </w:r>
            <w:r w:rsidR="00481A67" w:rsidRPr="004707E2">
              <w:rPr>
                <w:b/>
              </w:rPr>
              <w:t xml:space="preserve">központ </w:t>
            </w:r>
            <w:r w:rsidRPr="004707E2">
              <w:rPr>
                <w:b/>
              </w:rPr>
              <w:t>igazgató</w:t>
            </w:r>
          </w:p>
        </w:tc>
      </w:tr>
      <w:tr w:rsidR="00C21348" w:rsidRPr="004707E2" w:rsidTr="00881906">
        <w:tc>
          <w:tcPr>
            <w:tcW w:w="4606" w:type="dxa"/>
          </w:tcPr>
          <w:p w:rsidR="00C21348" w:rsidRPr="004707E2" w:rsidRDefault="00C21348" w:rsidP="00481A67">
            <w:pPr>
              <w:pStyle w:val="BodyText21"/>
              <w:tabs>
                <w:tab w:val="clear" w:pos="709"/>
              </w:tabs>
              <w:spacing w:line="23" w:lineRule="atLeast"/>
              <w:jc w:val="left"/>
            </w:pPr>
          </w:p>
          <w:p w:rsidR="00C21348" w:rsidRPr="004707E2" w:rsidRDefault="00C21348" w:rsidP="00481A67">
            <w:pPr>
              <w:pStyle w:val="BodyText21"/>
              <w:tabs>
                <w:tab w:val="clear" w:pos="709"/>
              </w:tabs>
              <w:spacing w:line="23" w:lineRule="atLeast"/>
              <w:jc w:val="left"/>
            </w:pPr>
            <w:r w:rsidRPr="004707E2">
              <w:t>pénzügyileg ellenjegyzem:</w:t>
            </w:r>
            <w:r w:rsidRPr="004707E2" w:rsidDel="00DD16F5">
              <w:t xml:space="preserve"> </w:t>
            </w:r>
          </w:p>
          <w:p w:rsidR="00481A67" w:rsidRPr="004707E2" w:rsidRDefault="00481A67" w:rsidP="00481A67">
            <w:pPr>
              <w:pStyle w:val="BodyText21"/>
              <w:tabs>
                <w:tab w:val="left" w:leader="dot" w:pos="4536"/>
              </w:tabs>
              <w:spacing w:line="23" w:lineRule="atLeast"/>
            </w:pPr>
            <w:r w:rsidRPr="004707E2">
              <w:rPr>
                <w:bCs/>
              </w:rPr>
              <w:t>Kelt: …………….., 2016. december „….”.</w:t>
            </w:r>
          </w:p>
          <w:p w:rsidR="00C21348" w:rsidRPr="004707E2" w:rsidRDefault="00C21348" w:rsidP="00481A67">
            <w:pPr>
              <w:pStyle w:val="BodyText21"/>
              <w:tabs>
                <w:tab w:val="clear" w:pos="709"/>
              </w:tabs>
              <w:spacing w:line="23" w:lineRule="atLeast"/>
              <w:jc w:val="left"/>
              <w:rPr>
                <w:b/>
              </w:rPr>
            </w:pPr>
          </w:p>
          <w:p w:rsidR="00481A67" w:rsidRPr="004707E2" w:rsidRDefault="00481A67" w:rsidP="00481A67">
            <w:pPr>
              <w:pStyle w:val="BodyText21"/>
              <w:tabs>
                <w:tab w:val="clear" w:pos="709"/>
                <w:tab w:val="left" w:leader="dot" w:pos="4390"/>
              </w:tabs>
              <w:spacing w:line="23" w:lineRule="atLeast"/>
              <w:jc w:val="center"/>
            </w:pPr>
            <w:r w:rsidRPr="004707E2">
              <w:t>……………………………………………</w:t>
            </w:r>
          </w:p>
          <w:p w:rsidR="00C21348" w:rsidRPr="004707E2" w:rsidRDefault="00C21348" w:rsidP="00481A67">
            <w:pPr>
              <w:pStyle w:val="BodyText21"/>
              <w:tabs>
                <w:tab w:val="clear" w:pos="709"/>
              </w:tabs>
              <w:spacing w:line="23" w:lineRule="atLeast"/>
              <w:jc w:val="center"/>
              <w:rPr>
                <w:b/>
              </w:rPr>
            </w:pPr>
            <w:r w:rsidRPr="004707E2">
              <w:rPr>
                <w:b/>
              </w:rPr>
              <w:t>Önkormányzat</w:t>
            </w:r>
          </w:p>
          <w:p w:rsidR="00C21348" w:rsidRPr="004707E2" w:rsidRDefault="00C21348" w:rsidP="00481A67">
            <w:pPr>
              <w:pStyle w:val="BodyText21"/>
              <w:tabs>
                <w:tab w:val="clear" w:pos="709"/>
              </w:tabs>
              <w:spacing w:line="23" w:lineRule="atLeast"/>
              <w:jc w:val="center"/>
            </w:pPr>
            <w:r w:rsidRPr="004707E2">
              <w:t>…</w:t>
            </w:r>
          </w:p>
          <w:p w:rsidR="00C21348" w:rsidRPr="004707E2" w:rsidRDefault="00C21348" w:rsidP="00481A67">
            <w:pPr>
              <w:pStyle w:val="BodyText21"/>
              <w:tabs>
                <w:tab w:val="clear" w:pos="709"/>
              </w:tabs>
              <w:spacing w:line="23" w:lineRule="atLeast"/>
              <w:jc w:val="center"/>
            </w:pPr>
            <w:r w:rsidRPr="004707E2">
              <w:t>gazdasági vezető</w:t>
            </w:r>
          </w:p>
        </w:tc>
        <w:tc>
          <w:tcPr>
            <w:tcW w:w="4467" w:type="dxa"/>
          </w:tcPr>
          <w:p w:rsidR="00C21348" w:rsidRPr="004707E2" w:rsidRDefault="00C21348" w:rsidP="00481A67">
            <w:pPr>
              <w:pStyle w:val="BodyText21"/>
              <w:tabs>
                <w:tab w:val="clear" w:pos="709"/>
              </w:tabs>
              <w:spacing w:line="23" w:lineRule="atLeast"/>
              <w:jc w:val="left"/>
            </w:pPr>
          </w:p>
          <w:p w:rsidR="00C21348" w:rsidRPr="004707E2" w:rsidRDefault="00C21348" w:rsidP="00481A67">
            <w:pPr>
              <w:pStyle w:val="BodyText21"/>
              <w:tabs>
                <w:tab w:val="clear" w:pos="709"/>
              </w:tabs>
              <w:spacing w:line="23" w:lineRule="atLeast"/>
              <w:jc w:val="left"/>
            </w:pPr>
            <w:r w:rsidRPr="004707E2">
              <w:t>pénzügyileg ellenjegyzem:</w:t>
            </w:r>
          </w:p>
          <w:p w:rsidR="00481A67" w:rsidRPr="004707E2" w:rsidRDefault="00481A67" w:rsidP="00481A67">
            <w:pPr>
              <w:pStyle w:val="BodyText21"/>
              <w:tabs>
                <w:tab w:val="left" w:leader="dot" w:pos="4536"/>
              </w:tabs>
              <w:spacing w:line="23" w:lineRule="atLeast"/>
            </w:pPr>
            <w:r w:rsidRPr="004707E2">
              <w:rPr>
                <w:bCs/>
              </w:rPr>
              <w:t>Kelt: …………….., 2016. december „….”.</w:t>
            </w:r>
          </w:p>
          <w:p w:rsidR="00C21348" w:rsidRPr="004707E2" w:rsidRDefault="00C21348" w:rsidP="00481A67">
            <w:pPr>
              <w:pStyle w:val="BodyText21"/>
              <w:tabs>
                <w:tab w:val="clear" w:pos="709"/>
                <w:tab w:val="left" w:leader="dot" w:pos="4390"/>
              </w:tabs>
              <w:spacing w:line="23" w:lineRule="atLeast"/>
            </w:pPr>
          </w:p>
          <w:p w:rsidR="00C21348" w:rsidRPr="004707E2" w:rsidRDefault="00C21348" w:rsidP="00481A67">
            <w:pPr>
              <w:pStyle w:val="BodyText21"/>
              <w:tabs>
                <w:tab w:val="clear" w:pos="709"/>
                <w:tab w:val="left" w:leader="dot" w:pos="4390"/>
              </w:tabs>
              <w:spacing w:line="23" w:lineRule="atLeast"/>
              <w:jc w:val="center"/>
            </w:pPr>
            <w:r w:rsidRPr="004707E2">
              <w:t>……………………………………………</w:t>
            </w:r>
          </w:p>
          <w:p w:rsidR="00C21348" w:rsidRPr="004707E2" w:rsidRDefault="00C21348" w:rsidP="00481A67">
            <w:pPr>
              <w:pStyle w:val="BodyText21"/>
              <w:tabs>
                <w:tab w:val="clear" w:pos="709"/>
              </w:tabs>
              <w:spacing w:line="23" w:lineRule="atLeast"/>
              <w:jc w:val="center"/>
              <w:rPr>
                <w:b/>
              </w:rPr>
            </w:pPr>
            <w:r w:rsidRPr="004707E2">
              <w:rPr>
                <w:b/>
              </w:rPr>
              <w:t>Tankerületi Központ</w:t>
            </w:r>
          </w:p>
          <w:p w:rsidR="00C21348" w:rsidRPr="004707E2" w:rsidRDefault="00C21348" w:rsidP="00481A67">
            <w:pPr>
              <w:pStyle w:val="BodyText21"/>
              <w:tabs>
                <w:tab w:val="clear" w:pos="709"/>
                <w:tab w:val="left" w:leader="dot" w:pos="4390"/>
              </w:tabs>
              <w:spacing w:line="23" w:lineRule="atLeast"/>
              <w:jc w:val="center"/>
              <w:rPr>
                <w:bCs/>
                <w:sz w:val="26"/>
              </w:rPr>
            </w:pPr>
            <w:r w:rsidRPr="004707E2">
              <w:t>…………</w:t>
            </w:r>
          </w:p>
          <w:p w:rsidR="00C21348" w:rsidRPr="004707E2" w:rsidRDefault="00C21348" w:rsidP="00481A67">
            <w:pPr>
              <w:pStyle w:val="BodyText21"/>
              <w:tabs>
                <w:tab w:val="clear" w:pos="709"/>
                <w:tab w:val="left" w:leader="dot" w:pos="4390"/>
              </w:tabs>
              <w:spacing w:line="23" w:lineRule="atLeast"/>
              <w:jc w:val="center"/>
              <w:rPr>
                <w:b/>
              </w:rPr>
            </w:pPr>
            <w:r w:rsidRPr="004707E2">
              <w:t>gazdasági vezető</w:t>
            </w:r>
          </w:p>
        </w:tc>
      </w:tr>
    </w:tbl>
    <w:p w:rsidR="00C21348" w:rsidRPr="004707E2" w:rsidRDefault="00C21348" w:rsidP="00481A67">
      <w:pPr>
        <w:pStyle w:val="BodyText21"/>
        <w:tabs>
          <w:tab w:val="clear" w:pos="709"/>
          <w:tab w:val="center" w:pos="2268"/>
          <w:tab w:val="center" w:pos="6804"/>
        </w:tabs>
        <w:spacing w:line="23" w:lineRule="atLeast"/>
      </w:pPr>
    </w:p>
    <w:tbl>
      <w:tblPr>
        <w:tblW w:w="0" w:type="auto"/>
        <w:tblLook w:val="04A0" w:firstRow="1" w:lastRow="0" w:firstColumn="1" w:lastColumn="0" w:noHBand="0" w:noVBand="1"/>
      </w:tblPr>
      <w:tblGrid>
        <w:gridCol w:w="4606"/>
        <w:gridCol w:w="4467"/>
      </w:tblGrid>
      <w:tr w:rsidR="00C21348" w:rsidRPr="004707E2" w:rsidTr="00881906">
        <w:tc>
          <w:tcPr>
            <w:tcW w:w="4606" w:type="dxa"/>
          </w:tcPr>
          <w:p w:rsidR="00C21348" w:rsidRPr="004707E2" w:rsidRDefault="00C21348" w:rsidP="00481A67">
            <w:pPr>
              <w:pStyle w:val="BodyText21"/>
              <w:tabs>
                <w:tab w:val="clear" w:pos="709"/>
              </w:tabs>
              <w:spacing w:line="23" w:lineRule="atLeast"/>
              <w:jc w:val="left"/>
              <w:rPr>
                <w:b/>
              </w:rPr>
            </w:pPr>
          </w:p>
          <w:p w:rsidR="00C21348" w:rsidRPr="004707E2" w:rsidRDefault="00C21348" w:rsidP="00481A67">
            <w:pPr>
              <w:pStyle w:val="BodyText21"/>
              <w:tabs>
                <w:tab w:val="clear" w:pos="709"/>
              </w:tabs>
              <w:spacing w:line="23" w:lineRule="atLeast"/>
              <w:jc w:val="left"/>
            </w:pPr>
            <w:r w:rsidRPr="004707E2">
              <w:t>Ellenjegyzem:</w:t>
            </w:r>
          </w:p>
          <w:p w:rsidR="00481A67" w:rsidRPr="004707E2" w:rsidRDefault="00481A67" w:rsidP="00481A67">
            <w:pPr>
              <w:pStyle w:val="BodyText21"/>
              <w:tabs>
                <w:tab w:val="left" w:leader="dot" w:pos="4536"/>
              </w:tabs>
              <w:spacing w:line="23" w:lineRule="atLeast"/>
            </w:pPr>
            <w:r w:rsidRPr="004707E2">
              <w:rPr>
                <w:bCs/>
              </w:rPr>
              <w:t>Kelt: …………….., 2016. december „….”.</w:t>
            </w:r>
          </w:p>
          <w:p w:rsidR="00C21348" w:rsidRPr="004707E2" w:rsidRDefault="00C21348" w:rsidP="00481A67">
            <w:pPr>
              <w:pStyle w:val="BodyText21"/>
              <w:tabs>
                <w:tab w:val="clear" w:pos="709"/>
              </w:tabs>
              <w:spacing w:line="23" w:lineRule="atLeast"/>
              <w:jc w:val="center"/>
            </w:pPr>
          </w:p>
          <w:p w:rsidR="00C21348" w:rsidRPr="004707E2" w:rsidRDefault="00C21348" w:rsidP="00481A67">
            <w:pPr>
              <w:pStyle w:val="BodyText21"/>
              <w:tabs>
                <w:tab w:val="clear" w:pos="709"/>
              </w:tabs>
              <w:spacing w:line="23" w:lineRule="atLeast"/>
              <w:jc w:val="center"/>
            </w:pPr>
            <w:r w:rsidRPr="004707E2">
              <w:t>……………………………………….</w:t>
            </w:r>
          </w:p>
          <w:p w:rsidR="00C21348" w:rsidRPr="004707E2" w:rsidRDefault="00C21348" w:rsidP="00481A67">
            <w:pPr>
              <w:pStyle w:val="BodyText21"/>
              <w:tabs>
                <w:tab w:val="clear" w:pos="709"/>
              </w:tabs>
              <w:spacing w:line="23" w:lineRule="atLeast"/>
              <w:jc w:val="center"/>
            </w:pPr>
            <w:r w:rsidRPr="004707E2">
              <w:t>jegyző</w:t>
            </w:r>
          </w:p>
        </w:tc>
        <w:tc>
          <w:tcPr>
            <w:tcW w:w="4467" w:type="dxa"/>
          </w:tcPr>
          <w:p w:rsidR="00C21348" w:rsidRPr="004707E2" w:rsidRDefault="00C21348" w:rsidP="00481A67">
            <w:pPr>
              <w:pStyle w:val="BodyText21"/>
              <w:tabs>
                <w:tab w:val="clear" w:pos="709"/>
              </w:tabs>
              <w:spacing w:line="23" w:lineRule="atLeast"/>
              <w:jc w:val="left"/>
            </w:pPr>
          </w:p>
          <w:p w:rsidR="00C21348" w:rsidRPr="004707E2" w:rsidRDefault="00C21348" w:rsidP="00481A67">
            <w:pPr>
              <w:pStyle w:val="BodyText21"/>
              <w:tabs>
                <w:tab w:val="clear" w:pos="709"/>
              </w:tabs>
              <w:spacing w:line="23" w:lineRule="atLeast"/>
              <w:jc w:val="left"/>
            </w:pPr>
            <w:r w:rsidRPr="004707E2">
              <w:t>Ellenjegyzem:</w:t>
            </w:r>
          </w:p>
          <w:p w:rsidR="00481A67" w:rsidRPr="004707E2" w:rsidRDefault="00481A67" w:rsidP="00481A67">
            <w:pPr>
              <w:pStyle w:val="BodyText21"/>
              <w:tabs>
                <w:tab w:val="left" w:leader="dot" w:pos="4536"/>
              </w:tabs>
              <w:spacing w:line="23" w:lineRule="atLeast"/>
            </w:pPr>
            <w:r w:rsidRPr="004707E2">
              <w:rPr>
                <w:bCs/>
              </w:rPr>
              <w:t>Kelt: …………….., 2016. december „….”.</w:t>
            </w:r>
          </w:p>
          <w:p w:rsidR="00C21348" w:rsidRPr="004707E2" w:rsidRDefault="00C21348" w:rsidP="00481A67">
            <w:pPr>
              <w:pStyle w:val="BodyText21"/>
              <w:tabs>
                <w:tab w:val="clear" w:pos="709"/>
              </w:tabs>
              <w:spacing w:line="23" w:lineRule="atLeast"/>
              <w:jc w:val="left"/>
            </w:pPr>
          </w:p>
          <w:p w:rsidR="00C21348" w:rsidRPr="004707E2" w:rsidRDefault="00C21348" w:rsidP="00481A67">
            <w:pPr>
              <w:pStyle w:val="BodyText21"/>
              <w:tabs>
                <w:tab w:val="clear" w:pos="709"/>
              </w:tabs>
              <w:spacing w:line="23" w:lineRule="atLeast"/>
              <w:jc w:val="center"/>
            </w:pPr>
            <w:r w:rsidRPr="004707E2">
              <w:t>………………………………………..</w:t>
            </w:r>
          </w:p>
          <w:p w:rsidR="00C21348" w:rsidRPr="004707E2" w:rsidRDefault="00C21348" w:rsidP="00481A67">
            <w:pPr>
              <w:pStyle w:val="BodyText21"/>
              <w:tabs>
                <w:tab w:val="clear" w:pos="709"/>
              </w:tabs>
              <w:spacing w:line="23" w:lineRule="atLeast"/>
              <w:jc w:val="center"/>
              <w:rPr>
                <w:b/>
              </w:rPr>
            </w:pPr>
            <w:r w:rsidRPr="004707E2">
              <w:t>ügyvéd</w:t>
            </w:r>
          </w:p>
        </w:tc>
      </w:tr>
    </w:tbl>
    <w:p w:rsidR="00D0435E" w:rsidRPr="004707E2" w:rsidRDefault="00D0435E" w:rsidP="00481A67">
      <w:pPr>
        <w:pStyle w:val="BodyText21"/>
        <w:tabs>
          <w:tab w:val="clear" w:pos="709"/>
          <w:tab w:val="center" w:pos="2268"/>
          <w:tab w:val="center" w:pos="6804"/>
        </w:tabs>
        <w:spacing w:line="23" w:lineRule="atLeast"/>
      </w:pPr>
    </w:p>
    <w:sectPr w:rsidR="00D0435E" w:rsidRPr="004707E2" w:rsidSect="00481A67">
      <w:footerReference w:type="default" r:id="rId8"/>
      <w:footerReference w:type="first" r:id="rId9"/>
      <w:pgSz w:w="11909" w:h="16834"/>
      <w:pgMar w:top="1418" w:right="1418" w:bottom="1418" w:left="1418" w:header="709" w:footer="709" w:gutter="0"/>
      <w:paperSrc w:first="7" w:other="7"/>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08D3" w:rsidRDefault="003308D3">
      <w:r>
        <w:separator/>
      </w:r>
    </w:p>
  </w:endnote>
  <w:endnote w:type="continuationSeparator" w:id="0">
    <w:p w:rsidR="003308D3" w:rsidRDefault="00330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7E5" w:rsidRPr="0063185C" w:rsidRDefault="006C4CDB">
    <w:pPr>
      <w:pStyle w:val="llb"/>
      <w:jc w:val="center"/>
      <w:rPr>
        <w:sz w:val="22"/>
        <w:szCs w:val="22"/>
      </w:rPr>
    </w:pPr>
    <w:r w:rsidRPr="0063185C">
      <w:rPr>
        <w:sz w:val="22"/>
        <w:szCs w:val="22"/>
      </w:rPr>
      <w:fldChar w:fldCharType="begin"/>
    </w:r>
    <w:r w:rsidR="00593DA5" w:rsidRPr="0063185C">
      <w:rPr>
        <w:sz w:val="22"/>
        <w:szCs w:val="22"/>
      </w:rPr>
      <w:instrText>PAGE</w:instrText>
    </w:r>
    <w:r w:rsidRPr="0063185C">
      <w:rPr>
        <w:sz w:val="22"/>
        <w:szCs w:val="22"/>
      </w:rPr>
      <w:fldChar w:fldCharType="separate"/>
    </w:r>
    <w:r w:rsidR="00240FB1">
      <w:rPr>
        <w:noProof/>
        <w:sz w:val="22"/>
        <w:szCs w:val="22"/>
      </w:rPr>
      <w:t>9</w:t>
    </w:r>
    <w:r w:rsidRPr="0063185C">
      <w:rPr>
        <w:noProof/>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185C" w:rsidRPr="0063185C" w:rsidRDefault="006C4CDB">
    <w:pPr>
      <w:pStyle w:val="llb"/>
      <w:jc w:val="center"/>
      <w:rPr>
        <w:sz w:val="22"/>
        <w:szCs w:val="22"/>
      </w:rPr>
    </w:pPr>
    <w:r w:rsidRPr="0063185C">
      <w:rPr>
        <w:sz w:val="22"/>
        <w:szCs w:val="22"/>
      </w:rPr>
      <w:fldChar w:fldCharType="begin"/>
    </w:r>
    <w:r w:rsidR="00593DA5" w:rsidRPr="0063185C">
      <w:rPr>
        <w:sz w:val="22"/>
        <w:szCs w:val="22"/>
      </w:rPr>
      <w:instrText>PAGE   \* MERGEFORMAT</w:instrText>
    </w:r>
    <w:r w:rsidRPr="0063185C">
      <w:rPr>
        <w:sz w:val="22"/>
        <w:szCs w:val="22"/>
      </w:rPr>
      <w:fldChar w:fldCharType="separate"/>
    </w:r>
    <w:r w:rsidR="00240FB1">
      <w:rPr>
        <w:noProof/>
        <w:sz w:val="22"/>
        <w:szCs w:val="22"/>
      </w:rPr>
      <w:t>1</w:t>
    </w:r>
    <w:r w:rsidRPr="0063185C">
      <w:rPr>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08D3" w:rsidRDefault="003308D3">
      <w:r>
        <w:separator/>
      </w:r>
    </w:p>
  </w:footnote>
  <w:footnote w:type="continuationSeparator" w:id="0">
    <w:p w:rsidR="003308D3" w:rsidRDefault="003308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93392C"/>
    <w:multiLevelType w:val="hybridMultilevel"/>
    <w:tmpl w:val="1E8E71EA"/>
    <w:lvl w:ilvl="0" w:tplc="93B61E42">
      <w:start w:val="1"/>
      <w:numFmt w:val="lowerLetter"/>
      <w:lvlText w:val="%1)"/>
      <w:lvlJc w:val="left"/>
      <w:pPr>
        <w:ind w:left="1069" w:hanging="360"/>
      </w:pPr>
      <w:rPr>
        <w:b w:val="0"/>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 w15:restartNumberingAfterBreak="0">
    <w:nsid w:val="44146F73"/>
    <w:multiLevelType w:val="hybridMultilevel"/>
    <w:tmpl w:val="08AC26FC"/>
    <w:lvl w:ilvl="0" w:tplc="F8F68CD8">
      <w:start w:val="1"/>
      <w:numFmt w:val="lowerLetter"/>
      <w:pStyle w:val="Bekezds2"/>
      <w:lvlText w:val="%1)"/>
      <w:lvlJc w:val="left"/>
      <w:pPr>
        <w:ind w:left="1068" w:hanging="360"/>
      </w:pPr>
    </w:lvl>
    <w:lvl w:ilvl="1" w:tplc="040E0019">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2" w15:restartNumberingAfterBreak="0">
    <w:nsid w:val="535D69F5"/>
    <w:multiLevelType w:val="multilevel"/>
    <w:tmpl w:val="036C9830"/>
    <w:lvl w:ilvl="0">
      <w:start w:val="1"/>
      <w:numFmt w:val="decimal"/>
      <w:lvlText w:val="%1."/>
      <w:lvlJc w:val="left"/>
      <w:pPr>
        <w:tabs>
          <w:tab w:val="num" w:pos="360"/>
        </w:tabs>
        <w:ind w:left="0" w:firstLine="0"/>
      </w:pPr>
      <w:rPr>
        <w:b w:val="0"/>
        <w:i w:val="0"/>
        <w:sz w:val="24"/>
      </w:rPr>
    </w:lvl>
    <w:lvl w:ilvl="1">
      <w:start w:val="1"/>
      <w:numFmt w:val="lowerLetter"/>
      <w:lvlText w:val="%2)"/>
      <w:lvlJc w:val="left"/>
      <w:pPr>
        <w:ind w:left="1080" w:hanging="36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 w15:restartNumberingAfterBreak="0">
    <w:nsid w:val="5A902056"/>
    <w:multiLevelType w:val="hybridMultilevel"/>
    <w:tmpl w:val="3208A36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4" w15:restartNumberingAfterBreak="0">
    <w:nsid w:val="5B773C55"/>
    <w:multiLevelType w:val="hybridMultilevel"/>
    <w:tmpl w:val="9004948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61EA10DA"/>
    <w:multiLevelType w:val="multilevel"/>
    <w:tmpl w:val="036C9830"/>
    <w:lvl w:ilvl="0">
      <w:start w:val="1"/>
      <w:numFmt w:val="decimal"/>
      <w:lvlText w:val="%1."/>
      <w:lvlJc w:val="left"/>
      <w:pPr>
        <w:tabs>
          <w:tab w:val="num" w:pos="360"/>
        </w:tabs>
        <w:ind w:left="0" w:firstLine="0"/>
      </w:pPr>
      <w:rPr>
        <w:b w:val="0"/>
        <w:i w:val="0"/>
        <w:sz w:val="24"/>
      </w:rPr>
    </w:lvl>
    <w:lvl w:ilvl="1">
      <w:start w:val="1"/>
      <w:numFmt w:val="lowerLetter"/>
      <w:lvlText w:val="%2)"/>
      <w:lvlJc w:val="left"/>
      <w:pPr>
        <w:ind w:left="1080" w:hanging="36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6" w15:restartNumberingAfterBreak="0">
    <w:nsid w:val="6DE42467"/>
    <w:multiLevelType w:val="hybridMultilevel"/>
    <w:tmpl w:val="6980D41C"/>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 w:numId="5">
    <w:abstractNumId w:val="4"/>
  </w:num>
  <w:num w:numId="6">
    <w:abstractNumId w:val="6"/>
  </w:num>
  <w:num w:numId="7">
    <w:abstractNumId w:val="5"/>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vid Papp">
    <w15:presenceInfo w15:providerId="Windows Live" w15:userId="8a9cee06a6ab9f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C31"/>
    <w:rsid w:val="000079AF"/>
    <w:rsid w:val="0004192B"/>
    <w:rsid w:val="00047A51"/>
    <w:rsid w:val="00052F65"/>
    <w:rsid w:val="000E1021"/>
    <w:rsid w:val="001021CD"/>
    <w:rsid w:val="00122125"/>
    <w:rsid w:val="00163DB8"/>
    <w:rsid w:val="00166869"/>
    <w:rsid w:val="0018196A"/>
    <w:rsid w:val="0018579E"/>
    <w:rsid w:val="001B360B"/>
    <w:rsid w:val="001B6D04"/>
    <w:rsid w:val="001D0D3D"/>
    <w:rsid w:val="001D22CF"/>
    <w:rsid w:val="001D7DF5"/>
    <w:rsid w:val="001E4C0C"/>
    <w:rsid w:val="00226D1F"/>
    <w:rsid w:val="00240FB1"/>
    <w:rsid w:val="00252CA9"/>
    <w:rsid w:val="002530C2"/>
    <w:rsid w:val="00280F5A"/>
    <w:rsid w:val="00282BF8"/>
    <w:rsid w:val="002A5121"/>
    <w:rsid w:val="002E2389"/>
    <w:rsid w:val="00303A69"/>
    <w:rsid w:val="0030550B"/>
    <w:rsid w:val="00312305"/>
    <w:rsid w:val="00317406"/>
    <w:rsid w:val="003240C4"/>
    <w:rsid w:val="00326E85"/>
    <w:rsid w:val="003308D3"/>
    <w:rsid w:val="00344B2A"/>
    <w:rsid w:val="00346CD2"/>
    <w:rsid w:val="00383E2C"/>
    <w:rsid w:val="003A0801"/>
    <w:rsid w:val="003B017E"/>
    <w:rsid w:val="003D3254"/>
    <w:rsid w:val="003F6CD9"/>
    <w:rsid w:val="00414472"/>
    <w:rsid w:val="00417B36"/>
    <w:rsid w:val="004629CD"/>
    <w:rsid w:val="004707E2"/>
    <w:rsid w:val="00481A67"/>
    <w:rsid w:val="004A5555"/>
    <w:rsid w:val="004B0318"/>
    <w:rsid w:val="004C0AA2"/>
    <w:rsid w:val="004D6961"/>
    <w:rsid w:val="00511941"/>
    <w:rsid w:val="00536848"/>
    <w:rsid w:val="0053691B"/>
    <w:rsid w:val="005566A4"/>
    <w:rsid w:val="00575489"/>
    <w:rsid w:val="00593DA5"/>
    <w:rsid w:val="005951AD"/>
    <w:rsid w:val="00597FBC"/>
    <w:rsid w:val="005B03BC"/>
    <w:rsid w:val="005B18EE"/>
    <w:rsid w:val="005C20D6"/>
    <w:rsid w:val="00615524"/>
    <w:rsid w:val="0063587E"/>
    <w:rsid w:val="00650C7D"/>
    <w:rsid w:val="00651B44"/>
    <w:rsid w:val="00652479"/>
    <w:rsid w:val="00655F8A"/>
    <w:rsid w:val="00694512"/>
    <w:rsid w:val="006965D2"/>
    <w:rsid w:val="006A3FC8"/>
    <w:rsid w:val="006B51C5"/>
    <w:rsid w:val="006B684A"/>
    <w:rsid w:val="006C4CDB"/>
    <w:rsid w:val="006C5F69"/>
    <w:rsid w:val="006E2DD2"/>
    <w:rsid w:val="00745DCC"/>
    <w:rsid w:val="007530E1"/>
    <w:rsid w:val="0076607C"/>
    <w:rsid w:val="00786A8B"/>
    <w:rsid w:val="007B07F5"/>
    <w:rsid w:val="007B1FEF"/>
    <w:rsid w:val="00810310"/>
    <w:rsid w:val="0082394C"/>
    <w:rsid w:val="0082760B"/>
    <w:rsid w:val="0084658D"/>
    <w:rsid w:val="008B25D2"/>
    <w:rsid w:val="0090069F"/>
    <w:rsid w:val="00921924"/>
    <w:rsid w:val="009475C2"/>
    <w:rsid w:val="00964C2B"/>
    <w:rsid w:val="00967541"/>
    <w:rsid w:val="009943F0"/>
    <w:rsid w:val="009B4DB1"/>
    <w:rsid w:val="009C6B8F"/>
    <w:rsid w:val="009E1EEB"/>
    <w:rsid w:val="009F4AFD"/>
    <w:rsid w:val="00A26728"/>
    <w:rsid w:val="00A36F9F"/>
    <w:rsid w:val="00A54703"/>
    <w:rsid w:val="00A91693"/>
    <w:rsid w:val="00AA23B0"/>
    <w:rsid w:val="00AD2561"/>
    <w:rsid w:val="00B0154A"/>
    <w:rsid w:val="00B14A39"/>
    <w:rsid w:val="00B22AC5"/>
    <w:rsid w:val="00B27147"/>
    <w:rsid w:val="00B64F06"/>
    <w:rsid w:val="00B71926"/>
    <w:rsid w:val="00B73CE9"/>
    <w:rsid w:val="00BA6426"/>
    <w:rsid w:val="00BC4F09"/>
    <w:rsid w:val="00BC51F3"/>
    <w:rsid w:val="00BE5DD0"/>
    <w:rsid w:val="00C21348"/>
    <w:rsid w:val="00C326FA"/>
    <w:rsid w:val="00C33EF9"/>
    <w:rsid w:val="00C82F68"/>
    <w:rsid w:val="00CC4B48"/>
    <w:rsid w:val="00D0435E"/>
    <w:rsid w:val="00D14F98"/>
    <w:rsid w:val="00D5299D"/>
    <w:rsid w:val="00DB38A0"/>
    <w:rsid w:val="00DB6B9D"/>
    <w:rsid w:val="00DB7D00"/>
    <w:rsid w:val="00DC108B"/>
    <w:rsid w:val="00DC2C72"/>
    <w:rsid w:val="00DE0081"/>
    <w:rsid w:val="00DE775B"/>
    <w:rsid w:val="00E10EA0"/>
    <w:rsid w:val="00E22611"/>
    <w:rsid w:val="00E301AB"/>
    <w:rsid w:val="00E67212"/>
    <w:rsid w:val="00E750FA"/>
    <w:rsid w:val="00EA7880"/>
    <w:rsid w:val="00EB4443"/>
    <w:rsid w:val="00EB5DDF"/>
    <w:rsid w:val="00EC55C0"/>
    <w:rsid w:val="00ED6C31"/>
    <w:rsid w:val="00F03C50"/>
    <w:rsid w:val="00F246FA"/>
    <w:rsid w:val="00F66C9E"/>
    <w:rsid w:val="00F678D7"/>
    <w:rsid w:val="00F85920"/>
    <w:rsid w:val="00F91985"/>
    <w:rsid w:val="00FA1C96"/>
    <w:rsid w:val="00FB7B69"/>
    <w:rsid w:val="00FC4F78"/>
    <w:rsid w:val="00FD339E"/>
    <w:rsid w:val="00FE5D6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C002C4-446B-408F-BAF1-FB379A28E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C21348"/>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rsid w:val="00C21348"/>
    <w:pPr>
      <w:widowControl w:val="0"/>
      <w:tabs>
        <w:tab w:val="center" w:pos="4536"/>
        <w:tab w:val="right" w:pos="9072"/>
      </w:tabs>
      <w:suppressAutoHyphens/>
    </w:pPr>
    <w:rPr>
      <w:sz w:val="26"/>
      <w:szCs w:val="20"/>
      <w:lang w:eastAsia="zh-CN"/>
    </w:rPr>
  </w:style>
  <w:style w:type="character" w:customStyle="1" w:styleId="llbChar">
    <w:name w:val="Élőláb Char"/>
    <w:basedOn w:val="Bekezdsalapbettpusa"/>
    <w:link w:val="llb"/>
    <w:uiPriority w:val="99"/>
    <w:rsid w:val="00C21348"/>
    <w:rPr>
      <w:rFonts w:ascii="Times New Roman" w:eastAsia="Times New Roman" w:hAnsi="Times New Roman" w:cs="Times New Roman"/>
      <w:sz w:val="26"/>
      <w:szCs w:val="20"/>
      <w:lang w:eastAsia="zh-CN"/>
    </w:rPr>
  </w:style>
  <w:style w:type="paragraph" w:styleId="Szvegtrzs">
    <w:name w:val="Body Text"/>
    <w:basedOn w:val="Norml"/>
    <w:link w:val="SzvegtrzsChar"/>
    <w:rsid w:val="00C21348"/>
    <w:pPr>
      <w:spacing w:after="120"/>
    </w:pPr>
  </w:style>
  <w:style w:type="character" w:customStyle="1" w:styleId="SzvegtrzsChar">
    <w:name w:val="Szövegtörzs Char"/>
    <w:basedOn w:val="Bekezdsalapbettpusa"/>
    <w:link w:val="Szvegtrzs"/>
    <w:rsid w:val="00C21348"/>
    <w:rPr>
      <w:rFonts w:ascii="Times New Roman" w:eastAsia="Times New Roman" w:hAnsi="Times New Roman" w:cs="Times New Roman"/>
      <w:sz w:val="24"/>
      <w:szCs w:val="24"/>
      <w:lang w:eastAsia="hu-HU"/>
    </w:rPr>
  </w:style>
  <w:style w:type="paragraph" w:customStyle="1" w:styleId="BodyText21">
    <w:name w:val="Body Text 21"/>
    <w:basedOn w:val="Norml"/>
    <w:rsid w:val="00C21348"/>
    <w:pPr>
      <w:tabs>
        <w:tab w:val="left" w:pos="709"/>
      </w:tabs>
      <w:jc w:val="both"/>
    </w:pPr>
    <w:rPr>
      <w:szCs w:val="20"/>
    </w:rPr>
  </w:style>
  <w:style w:type="paragraph" w:customStyle="1" w:styleId="Bekezds2">
    <w:name w:val="Bekezdés2"/>
    <w:basedOn w:val="Norml"/>
    <w:link w:val="Bekezds2Char"/>
    <w:autoRedefine/>
    <w:rsid w:val="00B22AC5"/>
    <w:pPr>
      <w:numPr>
        <w:numId w:val="4"/>
      </w:numPr>
      <w:overflowPunct w:val="0"/>
      <w:autoSpaceDE w:val="0"/>
      <w:autoSpaceDN w:val="0"/>
      <w:adjustRightInd w:val="0"/>
      <w:spacing w:line="23" w:lineRule="atLeast"/>
      <w:jc w:val="both"/>
      <w:textAlignment w:val="baseline"/>
    </w:pPr>
    <w:rPr>
      <w:noProof/>
      <w:szCs w:val="20"/>
      <w:u w:val="single"/>
      <w:lang w:eastAsia="en-US"/>
    </w:rPr>
  </w:style>
  <w:style w:type="character" w:customStyle="1" w:styleId="Bekezds2Char">
    <w:name w:val="Bekezdés2 Char"/>
    <w:link w:val="Bekezds2"/>
    <w:locked/>
    <w:rsid w:val="00B22AC5"/>
    <w:rPr>
      <w:rFonts w:ascii="Times New Roman" w:eastAsia="Times New Roman" w:hAnsi="Times New Roman" w:cs="Times New Roman"/>
      <w:noProof/>
      <w:sz w:val="24"/>
      <w:szCs w:val="20"/>
      <w:u w:val="single"/>
    </w:rPr>
  </w:style>
  <w:style w:type="character" w:styleId="Jegyzethivatkozs">
    <w:name w:val="annotation reference"/>
    <w:uiPriority w:val="99"/>
    <w:unhideWhenUsed/>
    <w:rsid w:val="00C21348"/>
    <w:rPr>
      <w:sz w:val="16"/>
      <w:szCs w:val="16"/>
    </w:rPr>
  </w:style>
  <w:style w:type="paragraph" w:styleId="Jegyzetszveg">
    <w:name w:val="annotation text"/>
    <w:basedOn w:val="Norml"/>
    <w:link w:val="JegyzetszvegChar"/>
    <w:uiPriority w:val="99"/>
    <w:unhideWhenUsed/>
    <w:rsid w:val="00C21348"/>
    <w:rPr>
      <w:b/>
      <w:sz w:val="20"/>
      <w:szCs w:val="20"/>
    </w:rPr>
  </w:style>
  <w:style w:type="character" w:customStyle="1" w:styleId="JegyzetszvegChar">
    <w:name w:val="Jegyzetszöveg Char"/>
    <w:basedOn w:val="Bekezdsalapbettpusa"/>
    <w:link w:val="Jegyzetszveg"/>
    <w:uiPriority w:val="99"/>
    <w:rsid w:val="00C21348"/>
    <w:rPr>
      <w:rFonts w:ascii="Times New Roman" w:eastAsia="Times New Roman" w:hAnsi="Times New Roman" w:cs="Times New Roman"/>
      <w:b/>
      <w:sz w:val="20"/>
      <w:szCs w:val="20"/>
      <w:lang w:eastAsia="hu-HU"/>
    </w:rPr>
  </w:style>
  <w:style w:type="character" w:styleId="Hiperhivatkozs">
    <w:name w:val="Hyperlink"/>
    <w:rsid w:val="00C21348"/>
    <w:rPr>
      <w:color w:val="0563C1"/>
      <w:u w:val="single"/>
    </w:rPr>
  </w:style>
  <w:style w:type="paragraph" w:styleId="Buborkszveg">
    <w:name w:val="Balloon Text"/>
    <w:basedOn w:val="Norml"/>
    <w:link w:val="BuborkszvegChar"/>
    <w:uiPriority w:val="99"/>
    <w:semiHidden/>
    <w:unhideWhenUsed/>
    <w:rsid w:val="00C21348"/>
    <w:rPr>
      <w:rFonts w:ascii="Tahoma" w:hAnsi="Tahoma" w:cs="Tahoma"/>
      <w:sz w:val="16"/>
      <w:szCs w:val="16"/>
    </w:rPr>
  </w:style>
  <w:style w:type="character" w:customStyle="1" w:styleId="BuborkszvegChar">
    <w:name w:val="Buborékszöveg Char"/>
    <w:basedOn w:val="Bekezdsalapbettpusa"/>
    <w:link w:val="Buborkszveg"/>
    <w:uiPriority w:val="99"/>
    <w:semiHidden/>
    <w:rsid w:val="00C21348"/>
    <w:rPr>
      <w:rFonts w:ascii="Tahoma" w:eastAsia="Times New Roman" w:hAnsi="Tahoma" w:cs="Tahoma"/>
      <w:sz w:val="16"/>
      <w:szCs w:val="16"/>
      <w:lang w:eastAsia="hu-HU"/>
    </w:rPr>
  </w:style>
  <w:style w:type="paragraph" w:styleId="Listaszerbekezds">
    <w:name w:val="List Paragraph"/>
    <w:basedOn w:val="Norml"/>
    <w:uiPriority w:val="34"/>
    <w:qFormat/>
    <w:rsid w:val="0082394C"/>
    <w:pPr>
      <w:ind w:left="720"/>
      <w:contextualSpacing/>
    </w:pPr>
  </w:style>
  <w:style w:type="paragraph" w:styleId="Megjegyzstrgya">
    <w:name w:val="annotation subject"/>
    <w:basedOn w:val="Jegyzetszveg"/>
    <w:next w:val="Jegyzetszveg"/>
    <w:link w:val="MegjegyzstrgyaChar"/>
    <w:uiPriority w:val="99"/>
    <w:semiHidden/>
    <w:unhideWhenUsed/>
    <w:rsid w:val="005B03BC"/>
    <w:rPr>
      <w:bCs/>
    </w:rPr>
  </w:style>
  <w:style w:type="character" w:customStyle="1" w:styleId="MegjegyzstrgyaChar">
    <w:name w:val="Megjegyzés tárgya Char"/>
    <w:basedOn w:val="JegyzetszvegChar"/>
    <w:link w:val="Megjegyzstrgya"/>
    <w:uiPriority w:val="99"/>
    <w:semiHidden/>
    <w:rsid w:val="005B03BC"/>
    <w:rPr>
      <w:rFonts w:ascii="Times New Roman" w:eastAsia="Times New Roman" w:hAnsi="Times New Roman" w:cs="Times New Roman"/>
      <w:b/>
      <w:bCs/>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406636">
      <w:bodyDiv w:val="1"/>
      <w:marLeft w:val="0"/>
      <w:marRight w:val="0"/>
      <w:marTop w:val="0"/>
      <w:marBottom w:val="0"/>
      <w:divBdr>
        <w:top w:val="none" w:sz="0" w:space="0" w:color="auto"/>
        <w:left w:val="none" w:sz="0" w:space="0" w:color="auto"/>
        <w:bottom w:val="none" w:sz="0" w:space="0" w:color="auto"/>
        <w:right w:val="none" w:sz="0" w:space="0" w:color="auto"/>
      </w:divBdr>
    </w:div>
    <w:div w:id="272786362">
      <w:bodyDiv w:val="1"/>
      <w:marLeft w:val="0"/>
      <w:marRight w:val="0"/>
      <w:marTop w:val="0"/>
      <w:marBottom w:val="0"/>
      <w:divBdr>
        <w:top w:val="none" w:sz="0" w:space="0" w:color="auto"/>
        <w:left w:val="none" w:sz="0" w:space="0" w:color="auto"/>
        <w:bottom w:val="none" w:sz="0" w:space="0" w:color="auto"/>
        <w:right w:val="none" w:sz="0" w:space="0" w:color="auto"/>
      </w:divBdr>
    </w:div>
    <w:div w:id="504440873">
      <w:bodyDiv w:val="1"/>
      <w:marLeft w:val="0"/>
      <w:marRight w:val="0"/>
      <w:marTop w:val="0"/>
      <w:marBottom w:val="0"/>
      <w:divBdr>
        <w:top w:val="none" w:sz="0" w:space="0" w:color="auto"/>
        <w:left w:val="none" w:sz="0" w:space="0" w:color="auto"/>
        <w:bottom w:val="none" w:sz="0" w:space="0" w:color="auto"/>
        <w:right w:val="none" w:sz="0" w:space="0" w:color="auto"/>
      </w:divBdr>
    </w:div>
    <w:div w:id="1134711916">
      <w:bodyDiv w:val="1"/>
      <w:marLeft w:val="0"/>
      <w:marRight w:val="0"/>
      <w:marTop w:val="0"/>
      <w:marBottom w:val="0"/>
      <w:divBdr>
        <w:top w:val="none" w:sz="0" w:space="0" w:color="auto"/>
        <w:left w:val="none" w:sz="0" w:space="0" w:color="auto"/>
        <w:bottom w:val="none" w:sz="0" w:space="0" w:color="auto"/>
        <w:right w:val="none" w:sz="0" w:space="0" w:color="auto"/>
      </w:divBdr>
    </w:div>
    <w:div w:id="1326667375">
      <w:bodyDiv w:val="1"/>
      <w:marLeft w:val="0"/>
      <w:marRight w:val="0"/>
      <w:marTop w:val="0"/>
      <w:marBottom w:val="0"/>
      <w:divBdr>
        <w:top w:val="none" w:sz="0" w:space="0" w:color="auto"/>
        <w:left w:val="none" w:sz="0" w:space="0" w:color="auto"/>
        <w:bottom w:val="none" w:sz="0" w:space="0" w:color="auto"/>
        <w:right w:val="none" w:sz="0" w:space="0" w:color="auto"/>
      </w:divBdr>
    </w:div>
    <w:div w:id="1565992191">
      <w:bodyDiv w:val="1"/>
      <w:marLeft w:val="0"/>
      <w:marRight w:val="0"/>
      <w:marTop w:val="0"/>
      <w:marBottom w:val="0"/>
      <w:divBdr>
        <w:top w:val="none" w:sz="0" w:space="0" w:color="auto"/>
        <w:left w:val="none" w:sz="0" w:space="0" w:color="auto"/>
        <w:bottom w:val="none" w:sz="0" w:space="0" w:color="auto"/>
        <w:right w:val="none" w:sz="0" w:space="0" w:color="auto"/>
      </w:divBdr>
    </w:div>
    <w:div w:id="2079162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AA08C9-5458-4AFF-8434-572459168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3637</Words>
  <Characters>25098</Characters>
  <Application>Microsoft Office Word</Application>
  <DocSecurity>0</DocSecurity>
  <Lines>209</Lines>
  <Paragraphs>57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Klebelsberg Intézményfenntartó Központ</Company>
  <LinksUpToDate>false</LinksUpToDate>
  <CharactersWithSpaces>28678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Zsarkó-Berta László</dc:creator>
  <cp:lastModifiedBy>Balogh Ildikó</cp:lastModifiedBy>
  <cp:revision>2</cp:revision>
  <cp:lastPrinted>2016-11-29T07:56:00Z</cp:lastPrinted>
  <dcterms:created xsi:type="dcterms:W3CDTF">2016-12-12T12:44:00Z</dcterms:created>
  <dcterms:modified xsi:type="dcterms:W3CDTF">2016-12-12T12:44:00Z</dcterms:modified>
</cp:coreProperties>
</file>